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Raleway" w:cs="Raleway" w:hAnsi="Raleway" w:eastAsia="Raleway"/>
          <w:b w:val="1"/>
          <w:bCs w:val="1"/>
          <w:sz w:val="36"/>
          <w:szCs w:val="36"/>
        </w:rPr>
      </w:pPr>
      <w:r>
        <w:rPr>
          <w:rFonts w:ascii="Helvetica" w:hAnsi="Helvetica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2" cy="1448193"/>
            <wp:effectExtent l="0" t="0" r="0" b="0"/>
            <wp:wrapSquare wrapText="bothSides" distL="57150" distR="57150" distT="57150" distB="57150"/>
            <wp:docPr id="1073741825" name="officeArt object" descr="CalWep_TK_Educational_Hea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lWep_TK_Educational_Header.jpg" descr="CalWep_TK_Educational_Heade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3" t="0" r="1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2" cy="14481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Raleway" w:cs="Raleway" w:hAnsi="Raleway" w:eastAsia="Raleway"/>
          <w:b w:val="1"/>
          <w:bCs w:val="1"/>
          <w:sz w:val="36"/>
          <w:szCs w:val="36"/>
          <w:rtl w:val="0"/>
          <w:lang w:val="en-US"/>
        </w:rPr>
        <w:t>Campus Toolkit - Tips for Student &amp; Community Engagement</w:t>
      </w:r>
    </w:p>
    <w:p>
      <w:pPr>
        <w:pStyle w:val="Body A"/>
        <w:spacing w:after="0" w:line="240" w:lineRule="auto"/>
        <w:rPr>
          <w:rFonts w:ascii="Raleway" w:cs="Raleway" w:hAnsi="Raleway" w:eastAsia="Raleway"/>
          <w:sz w:val="22"/>
          <w:szCs w:val="22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Transforming nonfunctional lawns into water-wise landscapes is more than a compliance project - it</w:t>
      </w:r>
      <w:r>
        <w:rPr>
          <w:rFonts w:ascii="Raleway" w:cs="Raleway" w:hAnsi="Raleway" w:eastAsia="Raleway"/>
          <w:sz w:val="22"/>
          <w:szCs w:val="22"/>
          <w:rtl w:val="1"/>
          <w:lang w:val="ar-SA" w:bidi="ar-SA"/>
        </w:rPr>
        <w:t>’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s a chance to engage students, parents, and the broader community. By weaving education, pride, and participation into the process, schools can turn landscape changes into a shared achievement. </w:t>
      </w:r>
    </w:p>
    <w:p>
      <w:pPr>
        <w:pStyle w:val="Body A"/>
        <w:spacing w:after="0" w:line="240" w:lineRule="auto"/>
        <w:rPr>
          <w:rStyle w:val="None A"/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fr-FR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fr-FR"/>
        </w:rPr>
        <w:t xml:space="preserve">On-Campus Engagement 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fr-FR"/>
        </w:rPr>
      </w:pPr>
      <w:r>
        <w:rPr>
          <w:rFonts w:ascii="Arial Unicode MS" w:hAnsi="Arial Unicode MS"/>
          <w:sz w:val="22"/>
          <w:szCs w:val="22"/>
          <w:rtl w:val="0"/>
          <w:lang w:val="fr-FR"/>
        </w:rPr>
        <w:t>Design Input: Gather ideas and feedback from students and staff early in the process to ensure the new landscape reflects campus needs and pride.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Before/During/After Signs: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Post simple, student-friendly signs around campus showing the stages of transformation:</w:t>
      </w:r>
    </w:p>
    <w:p>
      <w:pPr>
        <w:pStyle w:val="Body A"/>
        <w:numPr>
          <w:ilvl w:val="2"/>
          <w:numId w:val="2"/>
        </w:numPr>
        <w:bidi w:val="0"/>
        <w:spacing w:after="0" w:line="240" w:lineRule="auto"/>
        <w:ind w:right="0"/>
        <w:jc w:val="left"/>
        <w:rPr>
          <w:rFonts w:ascii="Helvetica" w:hAnsi="Helvetica" w:hint="default"/>
          <w:sz w:val="22"/>
          <w:szCs w:val="22"/>
          <w:rtl w:val="0"/>
          <w:lang w:val="ar-SA" w:bidi="ar-SA"/>
        </w:rPr>
      </w:pPr>
      <w:r>
        <w:rPr>
          <w:rFonts w:ascii="Raleway" w:cs="Raleway" w:hAnsi="Raleway" w:eastAsia="Raleway" w:hint="default"/>
          <w:sz w:val="22"/>
          <w:szCs w:val="22"/>
          <w:rtl w:val="1"/>
          <w:lang w:val="ar-SA" w:bidi="ar-SA"/>
        </w:rPr>
        <w:t>“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Stay tuned</w:t>
      </w:r>
      <w:r>
        <w:rPr>
          <w:rFonts w:ascii="Raleway" w:cs="Raleway" w:hAnsi="Raleway" w:eastAsia="Raleway" w:hint="default"/>
          <w:sz w:val="22"/>
          <w:szCs w:val="22"/>
          <w:rtl w:val="0"/>
          <w:lang w:val="en-US"/>
        </w:rPr>
        <w:t xml:space="preserve">…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our landscape is about to transform!</w:t>
      </w:r>
      <w:r>
        <w:rPr>
          <w:rFonts w:ascii="Raleway" w:cs="Raleway" w:hAnsi="Raleway" w:eastAsia="Raleway" w:hint="default"/>
          <w:sz w:val="22"/>
          <w:szCs w:val="22"/>
          <w:rtl w:val="0"/>
          <w:lang w:val="en-US"/>
        </w:rPr>
        <w:t>”</w:t>
      </w:r>
    </w:p>
    <w:p>
      <w:pPr>
        <w:pStyle w:val="Body A"/>
        <w:numPr>
          <w:ilvl w:val="2"/>
          <w:numId w:val="2"/>
        </w:numPr>
        <w:bidi w:val="0"/>
        <w:spacing w:after="0" w:line="240" w:lineRule="auto"/>
        <w:ind w:right="0"/>
        <w:jc w:val="left"/>
        <w:rPr>
          <w:rFonts w:ascii="Helvetica" w:hAnsi="Helvetica" w:hint="default"/>
          <w:sz w:val="22"/>
          <w:szCs w:val="22"/>
          <w:rtl w:val="0"/>
          <w:lang w:val="ar-SA" w:bidi="ar-SA"/>
        </w:rPr>
      </w:pPr>
      <w:r>
        <w:rPr>
          <w:rFonts w:ascii="Raleway" w:cs="Raleway" w:hAnsi="Raleway" w:eastAsia="Raleway" w:hint="default"/>
          <w:sz w:val="22"/>
          <w:szCs w:val="22"/>
          <w:rtl w:val="1"/>
          <w:lang w:val="ar-SA" w:bidi="ar-SA"/>
        </w:rPr>
        <w:t>“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Work in progress: Building a water-wise campus.</w:t>
      </w:r>
      <w:r>
        <w:rPr>
          <w:rFonts w:ascii="Raleway" w:cs="Raleway" w:hAnsi="Raleway" w:eastAsia="Raleway" w:hint="default"/>
          <w:sz w:val="22"/>
          <w:szCs w:val="22"/>
          <w:rtl w:val="0"/>
          <w:lang w:val="en-US"/>
        </w:rPr>
        <w:t xml:space="preserve">” </w:t>
      </w:r>
    </w:p>
    <w:p>
      <w:pPr>
        <w:pStyle w:val="Body A"/>
        <w:numPr>
          <w:ilvl w:val="2"/>
          <w:numId w:val="2"/>
        </w:numPr>
        <w:bidi w:val="0"/>
        <w:spacing w:after="0" w:line="240" w:lineRule="auto"/>
        <w:ind w:right="0"/>
        <w:jc w:val="left"/>
        <w:rPr>
          <w:rFonts w:ascii="Helvetica" w:hAnsi="Helvetica" w:hint="default"/>
          <w:sz w:val="22"/>
          <w:szCs w:val="22"/>
          <w:rtl w:val="0"/>
          <w:lang w:val="ar-SA" w:bidi="ar-SA"/>
        </w:rPr>
      </w:pPr>
      <w:r>
        <w:rPr>
          <w:rFonts w:ascii="Raleway" w:cs="Raleway" w:hAnsi="Raleway" w:eastAsia="Raleway" w:hint="default"/>
          <w:sz w:val="22"/>
          <w:szCs w:val="22"/>
          <w:rtl w:val="1"/>
          <w:lang w:val="ar-SA" w:bidi="ar-SA"/>
        </w:rPr>
        <w:t>“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Pardon our progress: Sustainability in action.</w:t>
      </w:r>
      <w:r>
        <w:rPr>
          <w:rFonts w:ascii="Raleway" w:cs="Raleway" w:hAnsi="Raleway" w:eastAsia="Raleway" w:hint="default"/>
          <w:sz w:val="22"/>
          <w:szCs w:val="22"/>
          <w:rtl w:val="0"/>
          <w:lang w:val="en-US"/>
        </w:rPr>
        <w:t>”</w:t>
      </w:r>
    </w:p>
    <w:p>
      <w:pPr>
        <w:pStyle w:val="Body A"/>
        <w:numPr>
          <w:ilvl w:val="2"/>
          <w:numId w:val="2"/>
        </w:numPr>
        <w:bidi w:val="0"/>
        <w:spacing w:after="0" w:line="240" w:lineRule="auto"/>
        <w:ind w:right="0"/>
        <w:jc w:val="left"/>
        <w:rPr>
          <w:rFonts w:ascii="Helvetica" w:hAnsi="Helvetica" w:hint="default"/>
          <w:sz w:val="22"/>
          <w:szCs w:val="22"/>
          <w:rtl w:val="0"/>
          <w:lang w:val="ar-SA" w:bidi="ar-SA"/>
        </w:rPr>
      </w:pPr>
      <w:r>
        <w:rPr>
          <w:rFonts w:ascii="Raleway" w:cs="Raleway" w:hAnsi="Raleway" w:eastAsia="Raleway" w:hint="default"/>
          <w:sz w:val="22"/>
          <w:szCs w:val="22"/>
          <w:rtl w:val="1"/>
          <w:lang w:val="ar-SA" w:bidi="ar-SA"/>
        </w:rPr>
        <w:t>“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Welcome to our new learning landscape!</w:t>
      </w:r>
      <w:r>
        <w:rPr>
          <w:rFonts w:ascii="Raleway" w:cs="Raleway" w:hAnsi="Raleway" w:eastAsia="Raleway" w:hint="default"/>
          <w:sz w:val="22"/>
          <w:szCs w:val="22"/>
          <w:rtl w:val="0"/>
          <w:lang w:val="en-US"/>
        </w:rPr>
        <w:t xml:space="preserve">” </w:t>
      </w:r>
    </w:p>
    <w:p>
      <w:pPr>
        <w:pStyle w:val="Body A"/>
        <w:numPr>
          <w:ilvl w:val="2"/>
          <w:numId w:val="2"/>
        </w:numPr>
        <w:bidi w:val="0"/>
        <w:spacing w:after="0" w:line="240" w:lineRule="auto"/>
        <w:ind w:right="0"/>
        <w:jc w:val="left"/>
        <w:rPr>
          <w:rFonts w:ascii="Helvetica" w:hAnsi="Helvetica" w:hint="default"/>
          <w:sz w:val="22"/>
          <w:szCs w:val="22"/>
          <w:rtl w:val="0"/>
          <w:lang w:val="ar-SA" w:bidi="ar-SA"/>
        </w:rPr>
      </w:pPr>
      <w:r>
        <w:rPr>
          <w:rFonts w:ascii="Raleway" w:cs="Raleway" w:hAnsi="Raleway" w:eastAsia="Raleway" w:hint="default"/>
          <w:sz w:val="22"/>
          <w:szCs w:val="22"/>
          <w:rtl w:val="1"/>
          <w:lang w:val="ar-SA" w:bidi="ar-SA"/>
        </w:rPr>
        <w:t>“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This landscape saves water, supports wildlife, and inspires students.</w:t>
      </w:r>
      <w:r>
        <w:rPr>
          <w:rFonts w:ascii="Raleway" w:cs="Raleway" w:hAnsi="Raleway" w:eastAsia="Raleway" w:hint="default"/>
          <w:sz w:val="22"/>
          <w:szCs w:val="22"/>
          <w:rtl w:val="0"/>
          <w:lang w:val="en-US"/>
        </w:rPr>
        <w:t>”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Groundbreaking Celebration: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Host a </w:t>
      </w:r>
      <w:r>
        <w:rPr>
          <w:rFonts w:ascii="Raleway" w:cs="Raleway" w:hAnsi="Raleway" w:eastAsia="Raleway" w:hint="default"/>
          <w:sz w:val="22"/>
          <w:szCs w:val="22"/>
          <w:rtl w:val="1"/>
          <w:lang w:val="ar-SA" w:bidi="ar-SA"/>
        </w:rPr>
        <w:t>“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first shovel</w:t>
      </w:r>
      <w:r>
        <w:rPr>
          <w:rFonts w:ascii="Raleway" w:cs="Raleway" w:hAnsi="Raleway" w:eastAsia="Raleway" w:hint="default"/>
          <w:sz w:val="22"/>
          <w:szCs w:val="22"/>
          <w:rtl w:val="0"/>
          <w:lang w:val="en-US"/>
        </w:rPr>
        <w:t xml:space="preserve">”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or ribbon-cutting event with student leaders, teachers, and parent volunteers.</w:t>
      </w: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 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Planting Day: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Invite students and parents to help plant new native species</w:t>
      </w:r>
      <w:r>
        <w:rPr>
          <w:rFonts w:ascii="Raleway" w:cs="Raleway" w:hAnsi="Raleway" w:eastAsia="Raleway" w:hint="default"/>
          <w:sz w:val="22"/>
          <w:szCs w:val="22"/>
          <w:rtl w:val="0"/>
          <w:lang w:val="en-US"/>
        </w:rPr>
        <w:t>—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turning the project into hands-on learning.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Volunteer Maintenance Days: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Schedule seasonal workdays for clubs, sports teams, or community groups to help weed, mulch, or water new plantings. 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Opening Day Ceremony: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Once complete, host a campus walk-through or tour led by students to showcase the new space.</w:t>
      </w:r>
    </w:p>
    <w:p>
      <w:pPr>
        <w:pStyle w:val="Body A"/>
        <w:spacing w:after="0" w:line="240" w:lineRule="auto"/>
        <w:rPr>
          <w:rStyle w:val="None A"/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Online</w:t>
      </w: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fr-FR"/>
        </w:rPr>
        <w:t xml:space="preserve"> Engagement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Sample Newsletter Copy: </w:t>
      </w:r>
    </w:p>
    <w:p>
      <w:pPr>
        <w:pStyle w:val="Body A"/>
        <w:numPr>
          <w:ilvl w:val="2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sz w:val="22"/>
          <w:szCs w:val="22"/>
          <w:rtl w:val="0"/>
          <w:lang w:val="en-US"/>
        </w:rPr>
        <w:t>Transforming Our Campus, Together</w:t>
      </w:r>
      <w:r>
        <w:rPr>
          <w:rFonts w:ascii="Raleway" w:cs="Raleway" w:hAnsi="Raleway" w:eastAsia="Raleway"/>
          <w:sz w:val="22"/>
          <w:szCs w:val="22"/>
        </w:rPr>
        <w:br w:type="textWrapping"/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Our school is taking an exciting step toward sustainability by replacing nonfunctional lawns with vibrant, water-wise landscapes. These new spaces not only help us meet state requirements but also create outdoor classrooms, attract pollinators, and boost campus pride.</w:t>
      </w:r>
      <w:r>
        <w:rPr>
          <w:rFonts w:ascii="Raleway" w:cs="Raleway" w:hAnsi="Raleway" w:eastAsia="Raleway"/>
          <w:sz w:val="22"/>
          <w:szCs w:val="22"/>
        </w:rPr>
        <w:br w:type="textWrapping"/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Students, parents, and staff are invited to join us for upcoming planting and volunteer days. Together, we can create a landscape that reflects our values and inspires learning. 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it-IT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it-IT"/>
        </w:rPr>
        <w:t>Sample Social Media Copy</w:t>
      </w: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:</w:t>
      </w:r>
    </w:p>
    <w:p>
      <w:pPr>
        <w:pStyle w:val="Body A"/>
        <w:numPr>
          <w:ilvl w:val="2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(before/during):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Big changes are coming to our campus! We</w:t>
      </w:r>
      <w:r>
        <w:rPr>
          <w:rFonts w:ascii="Raleway" w:cs="Raleway" w:hAnsi="Raleway" w:eastAsia="Raleway" w:hint="default"/>
          <w:sz w:val="22"/>
          <w:szCs w:val="22"/>
          <w:rtl w:val="1"/>
          <w:lang w:val="ar-SA" w:bidi="ar-SA"/>
        </w:rPr>
        <w:t>’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re saying goodbye to thirsty lawns and hello to a water-wise landscape. Stay tuned as students, parents, and staff join together to transform our landscape into something beautiful and sustainable. </w:t>
      </w:r>
    </w:p>
    <w:p>
      <w:pPr>
        <w:pStyle w:val="Body A"/>
        <w:numPr>
          <w:ilvl w:val="2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(during planting):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Today</w:t>
      </w:r>
      <w:r>
        <w:rPr>
          <w:rFonts w:ascii="Raleway" w:cs="Raleway" w:hAnsi="Raleway" w:eastAsia="Raleway" w:hint="default"/>
          <w:sz w:val="22"/>
          <w:szCs w:val="22"/>
          <w:rtl w:val="1"/>
          <w:lang w:val="ar-SA" w:bidi="ar-SA"/>
        </w:rPr>
        <w:t>’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s planting day! Students, parents, and staff are working side by side to create a new water-wise campus landscape that saves water and inspires learning. </w:t>
      </w:r>
    </w:p>
    <w:p>
      <w:pPr>
        <w:pStyle w:val="Body A"/>
        <w:numPr>
          <w:ilvl w:val="2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(after completion):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From lawns to learning landscapes! Thanks to our students, families, and volunteers, our campus now features beautiful, water-wise gardens that support pollinators, save water, and build school pride.</w:t>
      </w:r>
    </w:p>
    <w:p>
      <w:pPr>
        <w:pStyle w:val="Body A"/>
        <w:spacing w:after="0" w:line="240" w:lineRule="auto"/>
        <w:rPr>
          <w:rStyle w:val="None A"/>
          <w:rFonts w:ascii="Raleway" w:cs="Raleway" w:hAnsi="Raleway" w:eastAsia="Raleway"/>
          <w:sz w:val="22"/>
          <w:szCs w:val="22"/>
        </w:rPr>
      </w:pP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Other Engagement Ideas 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Student-Led Documentation: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Have the school</w:t>
      </w:r>
      <w:r>
        <w:rPr>
          <w:rFonts w:ascii="Raleway" w:cs="Raleway" w:hAnsi="Raleway" w:eastAsia="Raleway" w:hint="default"/>
          <w:sz w:val="22"/>
          <w:szCs w:val="22"/>
          <w:rtl w:val="1"/>
          <w:lang w:val="ar-SA" w:bidi="ar-SA"/>
        </w:rPr>
        <w:t>’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s photography or journalism club document the project with photos, articles, art projects, and yearbook pages. 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Curriculum Connections: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 xml:space="preserve">Incorporate lessons in science (native plants, pollinators, water cycles), math (measuring water savings), and art (murals, painted signs, designing coloring pages for younger students). 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Partnerships: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Work with local nurseries, landscape professionals, or water providers for donations, expertise, and event support.</w:t>
      </w:r>
    </w:p>
    <w:p>
      <w:pPr>
        <w:pStyle w:val="Body A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Living Schoolyards Month 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(May): Celebrate the transformation during California</w:t>
      </w:r>
      <w:r>
        <w:rPr>
          <w:rFonts w:ascii="Raleway" w:cs="Raleway" w:hAnsi="Raleway" w:eastAsia="Raleway" w:hint="default"/>
          <w:sz w:val="22"/>
          <w:szCs w:val="22"/>
          <w:rtl w:val="0"/>
          <w:lang w:val="en-US"/>
        </w:rPr>
        <w:t>’</w:t>
      </w:r>
      <w:r>
        <w:rPr>
          <w:rFonts w:ascii="Raleway" w:cs="Raleway" w:hAnsi="Raleway" w:eastAsia="Raleway"/>
          <w:sz w:val="22"/>
          <w:szCs w:val="22"/>
          <w:rtl w:val="0"/>
          <w:lang w:val="en-US"/>
        </w:rPr>
        <w:t>s Living Schoolyard Month - first established by state resolution 2014 - as an opportunity to connect students with a larger movement celebrating more vibrant and sustainable school grounds.</w:t>
      </w:r>
    </w:p>
    <w:p>
      <w:pPr>
        <w:pStyle w:val="Body A"/>
        <w:spacing w:after="0" w:line="240" w:lineRule="auto"/>
        <w:rPr>
          <w:rStyle w:val="None A"/>
          <w:rFonts w:ascii="Raleway" w:cs="Raleway" w:hAnsi="Raleway" w:eastAsia="Raleway"/>
          <w:b w:val="1"/>
          <w:bCs w:val="1"/>
          <w:sz w:val="22"/>
          <w:szCs w:val="22"/>
        </w:rPr>
      </w:pPr>
    </w:p>
    <w:p>
      <w:pPr>
        <w:pStyle w:val="Body A"/>
        <w:spacing w:after="0" w:line="240" w:lineRule="auto"/>
        <w:rPr>
          <w:rFonts w:ascii="Raleway" w:cs="Raleway" w:hAnsi="Raleway" w:eastAsia="Raleway"/>
          <w:b w:val="1"/>
          <w:bCs w:val="1"/>
          <w:sz w:val="22"/>
          <w:szCs w:val="22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 xml:space="preserve">For more lesson ideas and inspiration for your new water-wise landscape, these are just a few places to look: 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California Academy of Sciences Living Schoolyard Guide</w:t>
      </w:r>
      <w:r>
        <w:rPr>
          <w:rFonts w:ascii="Arial Unicode MS" w:hAnsi="Arial Unicode MS"/>
          <w:sz w:val="22"/>
          <w:szCs w:val="22"/>
          <w:rtl w:val="0"/>
          <w:lang w:val="en-US"/>
        </w:rPr>
        <w:t xml:space="preserve">: </w:t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"https://www.calacademy.org/educators/lesson-plans/living-schoolyard-guide"</w:instrText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 Unicode MS" w:hAnsi="Arial Unicode MS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https://www.calacademy.org/educators/lesson-plans/living-schoolyard-guide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  <w:r>
        <w:rPr>
          <w:rStyle w:val="None"/>
          <w:rFonts w:ascii="Arial Unicode MS" w:hAnsi="Arial Unicode MS"/>
          <w:sz w:val="22"/>
          <w:szCs w:val="22"/>
          <w:rtl w:val="0"/>
          <w:lang w:val="en-US"/>
        </w:rPr>
        <w:t xml:space="preserve"> (also available in other languages: </w:t>
      </w:r>
      <w:r>
        <w:rPr>
          <w:rStyle w:val="Hyperlink.1"/>
          <w:rFonts w:ascii="Helvetica" w:cs="Helvetica" w:hAnsi="Helvetica" w:eastAsia="Helvetica"/>
          <w:sz w:val="22"/>
          <w:szCs w:val="22"/>
        </w:rPr>
        <w:fldChar w:fldCharType="begin" w:fldLock="0"/>
      </w:r>
      <w:r>
        <w:rPr>
          <w:rStyle w:val="Hyperlink.1"/>
          <w:rFonts w:ascii="Helvetica" w:cs="Helvetica" w:hAnsi="Helvetica" w:eastAsia="Helvetica"/>
          <w:sz w:val="22"/>
          <w:szCs w:val="22"/>
        </w:rPr>
        <w:instrText xml:space="preserve"> HYPERLINK "https://www.greenschoolyards.org/guides"</w:instrText>
      </w:r>
      <w:r>
        <w:rPr>
          <w:rStyle w:val="Hyperlink.1"/>
          <w:rFonts w:ascii="Helvetica" w:cs="Helvetica" w:hAnsi="Helvetica" w:eastAsia="Helvetica"/>
          <w:sz w:val="22"/>
          <w:szCs w:val="22"/>
        </w:rPr>
        <w:fldChar w:fldCharType="separate" w:fldLock="0"/>
      </w:r>
      <w:r>
        <w:rPr>
          <w:rStyle w:val="Hyperlink.1"/>
          <w:rFonts w:ascii="Helvetica" w:hAnsi="Helvetica"/>
          <w:sz w:val="22"/>
          <w:szCs w:val="22"/>
          <w:rtl w:val="0"/>
          <w:lang w:val="en-US"/>
        </w:rPr>
        <w:t>www.greenschoolyards.org/guides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  <w:r>
        <w:rPr>
          <w:rStyle w:val="None"/>
          <w:rFonts w:ascii="Arial Unicode MS" w:hAnsi="Arial Unicode MS"/>
          <w:sz w:val="22"/>
          <w:szCs w:val="22"/>
          <w:rtl w:val="0"/>
          <w:lang w:val="en-US"/>
        </w:rPr>
        <w:t>)</w:t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California Foundation for Agriculture in the Classroom</w:t>
      </w:r>
      <w:r>
        <w:rPr>
          <w:rStyle w:val="None"/>
          <w:rFonts w:ascii="Raleway" w:cs="Raleway" w:hAnsi="Raleway" w:eastAsia="Raleway"/>
          <w:sz w:val="22"/>
          <w:szCs w:val="22"/>
          <w:rtl w:val="0"/>
          <w:lang w:val="en-US"/>
        </w:rPr>
        <w:t xml:space="preserve">: </w:t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"https://learnaboutag.org/resources/gardens/"</w:instrText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 Unicode MS" w:hAnsi="Arial Unicode MS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https://learnaboutag.org/resources/gardens/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California Native Plant Society</w:t>
      </w:r>
      <w:r>
        <w:rPr>
          <w:rStyle w:val="None"/>
          <w:rFonts w:ascii="Raleway" w:cs="Raleway" w:hAnsi="Raleway" w:eastAsia="Raleway"/>
          <w:sz w:val="22"/>
          <w:szCs w:val="22"/>
          <w:rtl w:val="0"/>
          <w:lang w:val="en-US"/>
        </w:rPr>
        <w:t xml:space="preserve">: </w:t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"https://www.cnps.org/gardening/school-gardens"</w:instrText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 Unicode MS" w:hAnsi="Arial Unicode MS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https://www.cnps.org/gardening/school-gardens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Los Angeles Unified School District</w:t>
      </w:r>
      <w:r>
        <w:rPr>
          <w:rStyle w:val="None"/>
          <w:rFonts w:ascii="Raleway" w:cs="Raleway" w:hAnsi="Raleway" w:eastAsia="Raleway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s School Garden Guidebook</w:t>
      </w:r>
      <w:r>
        <w:rPr>
          <w:rStyle w:val="None"/>
          <w:rFonts w:ascii="Raleway" w:cs="Raleway" w:hAnsi="Raleway" w:eastAsia="Raleway"/>
          <w:sz w:val="22"/>
          <w:szCs w:val="22"/>
          <w:rtl w:val="0"/>
          <w:lang w:val="en-US"/>
        </w:rPr>
        <w:t xml:space="preserve">: </w:t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"https://www.lausd.org/cms/lib/CA01000043/Centricity/Domain/1500/school_garden_guidebook_lausd.pdf"</w:instrText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 Unicode MS" w:hAnsi="Arial Unicode MS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https://www.lausd.org/cms/lib/CA01000043/Centricity/Domain/1500/school_garden_guidebook_lausd.pdf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</w:p>
    <w:p>
      <w:pPr>
        <w:pStyle w:val="Body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Style w:val="None"/>
          <w:rFonts w:ascii="Raleway" w:cs="Raleway" w:hAnsi="Raleway" w:eastAsia="Raleway"/>
          <w:b w:val="1"/>
          <w:bCs w:val="1"/>
          <w:sz w:val="22"/>
          <w:szCs w:val="22"/>
          <w:rtl w:val="0"/>
          <w:lang w:val="en-US"/>
        </w:rPr>
        <w:t>Natural History Museum of LA County:</w:t>
      </w:r>
      <w:r>
        <w:rPr>
          <w:rStyle w:val="None"/>
          <w:rFonts w:ascii="Raleway" w:cs="Raleway" w:hAnsi="Raleway" w:eastAsia="Raleway"/>
          <w:sz w:val="22"/>
          <w:szCs w:val="22"/>
          <w:rtl w:val="0"/>
          <w:lang w:val="en-US"/>
        </w:rPr>
        <w:t xml:space="preserve"> </w:t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"https://nhmlac.org/learning-resource/creating-school-garden-california-native-plants"</w:instrText>
      </w:r>
      <w:r>
        <w:rPr>
          <w:rStyle w:val="Hyperlink.0"/>
          <w:rFonts w:ascii="Arial Unicode MS" w:cs="Arial Unicode MS" w:hAnsi="Arial Unicode MS" w:eastAsia="Arial Unicode MS"/>
          <w:outline w:val="0"/>
          <w:color w:val="0000ff"/>
          <w:sz w:val="22"/>
          <w:szCs w:val="22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 Unicode MS" w:hAnsi="Arial Unicode MS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https://nhmlac.org/learning-resource/creating-school-garden-california-native-plants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</w:p>
    <w:p>
      <w:pPr>
        <w:pStyle w:val="heading 8"/>
        <w:keepNext w:val="0"/>
        <w:keepLines w:val="0"/>
        <w:spacing w:line="240" w:lineRule="auto"/>
        <w:rPr>
          <w:rStyle w:val="None"/>
          <w:i w:val="0"/>
          <w:iCs w:val="0"/>
          <w:outline w:val="0"/>
          <w:color w:val="000000"/>
          <w:kern w:val="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8"/>
        <w:keepNext w:val="0"/>
        <w:keepLines w:val="0"/>
        <w:spacing w:line="240" w:lineRule="auto"/>
        <w:rPr>
          <w:rStyle w:val="None"/>
          <w:i w:val="0"/>
          <w:iCs w:val="0"/>
          <w:outline w:val="0"/>
          <w:color w:val="000000"/>
          <w:kern w:val="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8"/>
        <w:keepNext w:val="0"/>
        <w:keepLines w:val="0"/>
        <w:spacing w:line="240" w:lineRule="auto"/>
        <w:rPr>
          <w:rStyle w:val="None"/>
          <w:i w:val="0"/>
          <w:iCs w:val="0"/>
          <w:outline w:val="0"/>
          <w:color w:val="000000"/>
          <w:kern w:val="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</w:pPr>
    </w:p>
    <w:p>
      <w:pPr>
        <w:pStyle w:val="Body B"/>
        <w:rPr>
          <w:rStyle w:val="None"/>
          <w:rFonts w:ascii="Raleway" w:cs="Raleway" w:hAnsi="Raleway" w:eastAsia="Raleway"/>
          <w:outline w:val="0"/>
          <w:color w:val="70ad47"/>
          <w:u w:color="70ad47"/>
          <w14:textFill>
            <w14:solidFill>
              <w14:srgbClr w14:val="70AD47"/>
            </w14:solidFill>
          </w14:textFill>
        </w:rPr>
      </w:pPr>
    </w:p>
    <w:p>
      <w:pPr>
        <w:pStyle w:val="Body B"/>
        <w:rPr>
          <w:rStyle w:val="None"/>
          <w:rFonts w:ascii="Raleway" w:cs="Raleway" w:hAnsi="Raleway" w:eastAsia="Raleway"/>
          <w:outline w:val="0"/>
          <w:color w:val="70ad47"/>
          <w:u w:color="70ad47"/>
          <w14:textFill>
            <w14:solidFill>
              <w14:srgbClr w14:val="70AD47"/>
            </w14:solidFill>
          </w14:textFill>
        </w:rPr>
      </w:pPr>
      <w:r>
        <w:rPr>
          <w:rStyle w:val="None"/>
          <w:rFonts w:ascii="Arial" w:cs="Arial" w:hAnsi="Arial" w:eastAsia="Arial"/>
          <w:i w:val="1"/>
          <w:iCs w:val="1"/>
          <w:sz w:val="22"/>
          <w:szCs w:val="22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4514850</wp:posOffset>
            </wp:positionH>
            <wp:positionV relativeFrom="page">
              <wp:posOffset>8077200</wp:posOffset>
            </wp:positionV>
            <wp:extent cx="2514600" cy="1063601"/>
            <wp:effectExtent l="0" t="0" r="0" b="0"/>
            <wp:wrapSquare wrapText="bothSides" distL="57150" distR="57150" distT="57150" distB="57150"/>
            <wp:docPr id="1073741826" name="officeArt object" descr="A close-up of a logo&#10;&#10;AI-generated content may be incorrect.">
              <a:hlinkClick r:id="rId5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close-up of a logoAI-generated content may be incorrect." descr="A close-up of a logoAI-generated content may be incorrect.">
                      <a:hlinkClick r:id="rId5" invalidUrl="" action="" tgtFrame="" tooltip="" history="1" highlightClick="0" endSnd="0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636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B"/>
        <w:rPr>
          <w:rStyle w:val="None"/>
          <w:rFonts w:ascii="Raleway" w:cs="Raleway" w:hAnsi="Raleway" w:eastAsia="Raleway"/>
          <w:outline w:val="0"/>
          <w:color w:val="70ad47"/>
          <w:u w:color="70ad47"/>
          <w14:textFill>
            <w14:solidFill>
              <w14:srgbClr w14:val="70AD47"/>
            </w14:solidFill>
          </w14:textFill>
        </w:rPr>
      </w:pPr>
    </w:p>
    <w:p>
      <w:pPr>
        <w:pStyle w:val="Body B"/>
        <w:rPr>
          <w:rStyle w:val="None"/>
          <w:rFonts w:ascii="Raleway" w:cs="Raleway" w:hAnsi="Raleway" w:eastAsia="Raleway"/>
          <w:outline w:val="0"/>
          <w:color w:val="70ad47"/>
          <w:u w:color="70ad47"/>
          <w14:textFill>
            <w14:solidFill>
              <w14:srgbClr w14:val="70AD47"/>
            </w14:solidFill>
          </w14:textFill>
        </w:rPr>
      </w:pPr>
      <w:r>
        <w:rPr>
          <w:rStyle w:val="None"/>
          <w:rFonts w:ascii="Raleway" w:cs="Raleway" w:hAnsi="Raleway" w:eastAsia="Raleway"/>
          <w:outline w:val="0"/>
          <w:color w:val="70ad47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>[Feel Free to Add Water Agency Logo]</w:t>
      </w:r>
    </w:p>
    <w:p>
      <w:pPr>
        <w:pStyle w:val="Body B"/>
        <w:rPr>
          <w:rStyle w:val="None"/>
          <w:rFonts w:ascii="Raleway" w:cs="Raleway" w:hAnsi="Raleway" w:eastAsia="Raleway"/>
          <w:outline w:val="0"/>
          <w:color w:val="70ad47"/>
          <w:u w:color="70ad47"/>
          <w14:textFill>
            <w14:solidFill>
              <w14:srgbClr w14:val="70AD47"/>
            </w14:solidFill>
          </w14:textFill>
        </w:rPr>
      </w:pPr>
      <w:r>
        <w:rPr>
          <w:rStyle w:val="None"/>
          <w:rFonts w:ascii="Raleway" w:cs="Raleway" w:hAnsi="Raleway" w:eastAsia="Raleway"/>
          <w:outline w:val="0"/>
          <w:color w:val="70ad47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 xml:space="preserve"> Website: [Insert URL]</w:t>
      </w:r>
    </w:p>
    <w:p>
      <w:pPr>
        <w:pStyle w:val="Body B"/>
        <w:rPr>
          <w:rStyle w:val="None"/>
          <w:rFonts w:ascii="Raleway" w:cs="Raleway" w:hAnsi="Raleway" w:eastAsia="Raleway"/>
          <w:outline w:val="0"/>
          <w:color w:val="70ad47"/>
          <w:u w:color="70ad47"/>
          <w14:textFill>
            <w14:solidFill>
              <w14:srgbClr w14:val="70AD47"/>
            </w14:solidFill>
          </w14:textFill>
        </w:rPr>
      </w:pPr>
      <w:r>
        <w:rPr>
          <w:rStyle w:val="None"/>
          <w:rFonts w:ascii="Raleway" w:cs="Raleway" w:hAnsi="Raleway" w:eastAsia="Raleway"/>
          <w:outline w:val="0"/>
          <w:color w:val="70ad47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 xml:space="preserve"> Phone: [Insert Number]</w:t>
      </w:r>
    </w:p>
    <w:p>
      <w:pPr>
        <w:pStyle w:val="Body B"/>
      </w:pPr>
      <w:r>
        <w:rPr>
          <w:rStyle w:val="None"/>
          <w:rFonts w:ascii="Raleway" w:cs="Raleway" w:hAnsi="Raleway" w:eastAsia="Raleway"/>
          <w:outline w:val="0"/>
          <w:color w:val="70ad47"/>
          <w:u w:color="70ad47"/>
          <w:rtl w:val="0"/>
          <w:lang w:val="en-US"/>
          <w14:textFill>
            <w14:solidFill>
              <w14:srgbClr w14:val="70AD47"/>
            </w14:solidFill>
          </w14:textFill>
        </w:rPr>
        <w:t xml:space="preserve"> Rebate Info: [QR Code or Link]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Ralewa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right"/>
    </w:pPr>
    <w:r>
      <w:rPr>
        <w:rStyle w:val="None A"/>
      </w:rPr>
      <w:fldChar w:fldCharType="begin" w:fldLock="0"/>
    </w:r>
    <w:r>
      <w:rPr>
        <w:rStyle w:val="None A"/>
      </w:rPr>
      <w:instrText xml:space="preserve"> PAGE </w:instrText>
    </w:r>
    <w:r>
      <w:rPr>
        <w:rStyle w:val="None A"/>
      </w:rPr>
      <w:fldChar w:fldCharType="separate" w:fldLock="0"/>
    </w:r>
    <w:r>
      <w:rPr>
        <w:rStyle w:val="None A"/>
      </w:rPr>
    </w:r>
    <w:r>
      <w:rPr>
        <w:rStyle w:val="None 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4"/>
  </w:abstractNum>
  <w:abstractNum w:abstractNumId="1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69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 Unicode MS" w:cs="Arial Unicode MS" w:hAnsi="Arial Unicode MS" w:eastAsia="Arial Unicode MS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8">
    <w:name w:val="heading 8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78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1"/>
      <w:iCs w:val="1"/>
      <w:caps w:val="0"/>
      <w:smallCaps w:val="0"/>
      <w:strike w:val="0"/>
      <w:dstrike w:val="0"/>
      <w:outline w:val="0"/>
      <w:color w:val="272727"/>
      <w:spacing w:val="0"/>
      <w:kern w:val="2"/>
      <w:position w:val="0"/>
      <w:sz w:val="24"/>
      <w:szCs w:val="24"/>
      <w:u w:val="none" w:color="272727"/>
      <w:shd w:val="nil" w:color="auto" w:fill="auto"/>
      <w:vertAlign w:val="baseline"/>
      <w:lang w:val="en-US"/>
      <w14:textFill>
        <w14:solidFill>
          <w14:srgbClr w14:val="272727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://nonfunctionalturfca.org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