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599D" w14:textId="7665C358" w:rsidR="00502E09" w:rsidRDefault="00365EFC" w:rsidP="001A1A50">
      <w:pPr>
        <w:contextualSpacing/>
        <w:rPr>
          <w:rFonts w:ascii="Raleway" w:hAnsi="Raleway"/>
          <w:i/>
          <w:iCs/>
          <w:color w:val="000000"/>
          <w:sz w:val="22"/>
          <w:szCs w:val="22"/>
        </w:rPr>
      </w:pPr>
      <w:r>
        <w:rPr>
          <w:rFonts w:ascii="Raleway" w:hAnsi="Raleway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9040E97" wp14:editId="0727AC2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0303" cy="1447800"/>
            <wp:effectExtent l="0" t="0" r="2540" b="0"/>
            <wp:wrapSquare wrapText="bothSides"/>
            <wp:docPr id="2042139070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39070" name="Picture 2" descr="A blue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303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9D97F" w14:textId="77777777" w:rsidR="00502E09" w:rsidRDefault="00502E09" w:rsidP="001A1A50">
      <w:pPr>
        <w:contextualSpacing/>
        <w:rPr>
          <w:rFonts w:ascii="Raleway" w:hAnsi="Raleway"/>
          <w:i/>
          <w:iCs/>
          <w:color w:val="000000"/>
          <w:sz w:val="22"/>
          <w:szCs w:val="22"/>
        </w:rPr>
      </w:pPr>
    </w:p>
    <w:p w14:paraId="61F808E5" w14:textId="481571D5" w:rsidR="00886AB4" w:rsidRPr="007F11F2" w:rsidRDefault="007F11F2" w:rsidP="001A1A50">
      <w:pPr>
        <w:contextualSpacing/>
        <w:rPr>
          <w:rFonts w:ascii="Raleway" w:hAnsi="Raleway"/>
          <w:color w:val="000000"/>
          <w:sz w:val="22"/>
          <w:szCs w:val="22"/>
        </w:rPr>
      </w:pPr>
      <w:r w:rsidRPr="007F11F2">
        <w:rPr>
          <w:rFonts w:ascii="Raleway" w:hAnsi="Raleway"/>
          <w:i/>
          <w:iCs/>
          <w:color w:val="000000"/>
          <w:sz w:val="22"/>
          <w:szCs w:val="22"/>
        </w:rPr>
        <w:t xml:space="preserve">This </w:t>
      </w:r>
      <w:r>
        <w:rPr>
          <w:rFonts w:ascii="Raleway" w:hAnsi="Raleway"/>
          <w:i/>
          <w:iCs/>
          <w:color w:val="000000"/>
          <w:sz w:val="22"/>
          <w:szCs w:val="22"/>
        </w:rPr>
        <w:t xml:space="preserve">document is designed to </w:t>
      </w:r>
      <w:r w:rsidR="00C57681">
        <w:rPr>
          <w:rFonts w:ascii="Raleway" w:hAnsi="Raleway"/>
          <w:i/>
          <w:iCs/>
          <w:color w:val="000000"/>
          <w:sz w:val="22"/>
          <w:szCs w:val="22"/>
        </w:rPr>
        <w:t>guide</w:t>
      </w:r>
      <w:r w:rsidR="00C57681">
        <w:rPr>
          <w:rFonts w:ascii="Raleway" w:hAnsi="Raleway"/>
          <w:i/>
          <w:iCs/>
          <w:color w:val="000000"/>
          <w:kern w:val="0"/>
          <w:sz w:val="22"/>
          <w:szCs w:val="22"/>
          <w14:ligatures w14:val="none"/>
        </w:rPr>
        <w:t xml:space="preserve"> municipalities seeking funding to cover the costs of transitioning nonfunctional lawns</w:t>
      </w:r>
      <w:r w:rsidR="004469E1">
        <w:rPr>
          <w:rFonts w:ascii="Raleway" w:hAnsi="Raleway"/>
          <w:i/>
          <w:iCs/>
          <w:color w:val="000000"/>
          <w:sz w:val="22"/>
          <w:szCs w:val="22"/>
        </w:rPr>
        <w:t xml:space="preserve"> into water-wise landscapes.</w:t>
      </w:r>
    </w:p>
    <w:p w14:paraId="6293DE03" w14:textId="77777777" w:rsidR="00944D38" w:rsidRDefault="00944D38" w:rsidP="001A1A50">
      <w:pPr>
        <w:contextualSpacing/>
        <w:rPr>
          <w:rFonts w:ascii="Raleway" w:hAnsi="Raleway"/>
          <w:b/>
          <w:bCs/>
          <w:color w:val="000000"/>
          <w:sz w:val="28"/>
          <w:szCs w:val="28"/>
        </w:rPr>
      </w:pPr>
    </w:p>
    <w:p w14:paraId="750415F2" w14:textId="2805B64A" w:rsidR="001A1A50" w:rsidRPr="00944D38" w:rsidRDefault="001A1A50" w:rsidP="001A1A50">
      <w:pPr>
        <w:contextualSpacing/>
        <w:rPr>
          <w:rFonts w:ascii="Raleway" w:hAnsi="Raleway"/>
          <w:b/>
          <w:bCs/>
          <w:color w:val="000000"/>
          <w:sz w:val="28"/>
          <w:szCs w:val="28"/>
        </w:rPr>
      </w:pPr>
      <w:r w:rsidRPr="00944D38">
        <w:rPr>
          <w:rFonts w:ascii="Raleway" w:hAnsi="Raleway"/>
          <w:b/>
          <w:bCs/>
          <w:color w:val="000000"/>
          <w:sz w:val="28"/>
          <w:szCs w:val="28"/>
        </w:rPr>
        <w:t>Grant Funding Guidance</w:t>
      </w:r>
    </w:p>
    <w:p w14:paraId="38B9F681" w14:textId="77777777" w:rsidR="001A1A50" w:rsidRPr="0087250C" w:rsidRDefault="001A1A50">
      <w:pPr>
        <w:contextualSpacing/>
        <w:rPr>
          <w:rFonts w:ascii="Raleway" w:hAnsi="Raleway"/>
          <w:sz w:val="22"/>
          <w:szCs w:val="22"/>
        </w:rPr>
      </w:pPr>
    </w:p>
    <w:p w14:paraId="7F75266D" w14:textId="1E78DC98" w:rsidR="0087250C" w:rsidRPr="0087250C" w:rsidRDefault="0087250C">
      <w:pPr>
        <w:contextualSpacing/>
        <w:rPr>
          <w:rFonts w:ascii="Raleway" w:hAnsi="Raleway"/>
          <w:b/>
          <w:bCs/>
          <w:sz w:val="22"/>
          <w:szCs w:val="22"/>
        </w:rPr>
      </w:pPr>
      <w:r w:rsidRPr="0087250C">
        <w:rPr>
          <w:rFonts w:ascii="Raleway" w:hAnsi="Raleway"/>
          <w:b/>
          <w:bCs/>
          <w:sz w:val="22"/>
          <w:szCs w:val="22"/>
        </w:rPr>
        <w:t>Grant Funding 101</w:t>
      </w:r>
    </w:p>
    <w:p w14:paraId="3490CE9D" w14:textId="481E43DB" w:rsidR="00E76789" w:rsidRPr="0087250C" w:rsidRDefault="005F4937" w:rsidP="001A1A50">
      <w:pPr>
        <w:contextualSpacing/>
        <w:rPr>
          <w:rFonts w:ascii="Raleway" w:hAnsi="Raleway"/>
          <w:kern w:val="0"/>
          <w:sz w:val="22"/>
          <w:szCs w:val="22"/>
          <w14:ligatures w14:val="none"/>
        </w:rPr>
      </w:pPr>
      <w:r w:rsidRPr="0087250C">
        <w:rPr>
          <w:rFonts w:ascii="Raleway" w:hAnsi="Raleway"/>
          <w:sz w:val="22"/>
          <w:szCs w:val="22"/>
        </w:rPr>
        <w:t xml:space="preserve">As you </w:t>
      </w:r>
      <w:r w:rsidR="00E76789" w:rsidRPr="0087250C">
        <w:rPr>
          <w:rFonts w:ascii="Raleway" w:hAnsi="Raleway"/>
          <w:kern w:val="0"/>
          <w:sz w:val="22"/>
          <w:szCs w:val="22"/>
          <w14:ligatures w14:val="none"/>
        </w:rPr>
        <w:t xml:space="preserve">plan and envision transforming your nonfunctional lawn areas, </w:t>
      </w:r>
      <w:r w:rsidR="0087250C">
        <w:rPr>
          <w:rFonts w:ascii="Raleway" w:hAnsi="Raleway"/>
          <w:kern w:val="0"/>
          <w:sz w:val="22"/>
          <w:szCs w:val="22"/>
          <w14:ligatures w14:val="none"/>
        </w:rPr>
        <w:t>be sure to research</w:t>
      </w:r>
      <w:r w:rsidR="00E76789" w:rsidRPr="0087250C">
        <w:rPr>
          <w:rFonts w:ascii="Raleway" w:hAnsi="Raleway"/>
          <w:kern w:val="0"/>
          <w:sz w:val="22"/>
          <w:szCs w:val="22"/>
          <w14:ligatures w14:val="none"/>
        </w:rPr>
        <w:t xml:space="preserve"> state and federal grants to help </w:t>
      </w:r>
      <w:r w:rsidR="0087250C">
        <w:rPr>
          <w:rFonts w:ascii="Raleway" w:hAnsi="Raleway"/>
          <w:kern w:val="0"/>
          <w:sz w:val="22"/>
          <w:szCs w:val="22"/>
          <w14:ligatures w14:val="none"/>
        </w:rPr>
        <w:t>cover some</w:t>
      </w:r>
      <w:r w:rsidR="00E76789" w:rsidRPr="0087250C">
        <w:rPr>
          <w:rFonts w:ascii="Raleway" w:hAnsi="Raleway"/>
          <w:kern w:val="0"/>
          <w:sz w:val="22"/>
          <w:szCs w:val="22"/>
          <w14:ligatures w14:val="none"/>
        </w:rPr>
        <w:t xml:space="preserve"> of the expenses.</w:t>
      </w:r>
      <w:r w:rsidR="001A1A50" w:rsidRPr="0087250C">
        <w:rPr>
          <w:rFonts w:ascii="Raleway" w:hAnsi="Raleway"/>
          <w:kern w:val="0"/>
          <w:sz w:val="22"/>
          <w:szCs w:val="22"/>
          <w14:ligatures w14:val="none"/>
        </w:rPr>
        <w:t xml:space="preserve"> Grant funding can be limited and is often distributed on a first-come, first-served basis. </w:t>
      </w:r>
    </w:p>
    <w:p w14:paraId="6CFC3F4B" w14:textId="77777777" w:rsidR="001A1A50" w:rsidRPr="0087250C" w:rsidRDefault="001A1A50" w:rsidP="001A1A50">
      <w:pPr>
        <w:contextualSpacing/>
        <w:rPr>
          <w:rFonts w:ascii="Raleway" w:hAnsi="Raleway"/>
          <w:kern w:val="0"/>
          <w:sz w:val="22"/>
          <w:szCs w:val="22"/>
          <w14:ligatures w14:val="none"/>
        </w:rPr>
      </w:pPr>
    </w:p>
    <w:p w14:paraId="59AD2BF9" w14:textId="0D6FD7B3" w:rsidR="001A1A50" w:rsidRPr="0087250C" w:rsidRDefault="001A1A50" w:rsidP="001A1A50">
      <w:pPr>
        <w:contextualSpacing/>
        <w:rPr>
          <w:rFonts w:ascii="Raleway" w:hAnsi="Raleway"/>
          <w:kern w:val="0"/>
          <w:sz w:val="22"/>
          <w:szCs w:val="22"/>
          <w14:ligatures w14:val="none"/>
        </w:rPr>
      </w:pPr>
      <w:r w:rsidRPr="0087250C">
        <w:rPr>
          <w:rFonts w:ascii="Raleway" w:hAnsi="Raleway"/>
          <w:kern w:val="0"/>
          <w:sz w:val="22"/>
          <w:szCs w:val="22"/>
          <w14:ligatures w14:val="none"/>
        </w:rPr>
        <w:t xml:space="preserve">These are tips designed to help you as you begin </w:t>
      </w:r>
      <w:r w:rsidR="0087250C">
        <w:rPr>
          <w:rFonts w:ascii="Raleway" w:hAnsi="Raleway"/>
          <w:kern w:val="0"/>
          <w:sz w:val="22"/>
          <w:szCs w:val="22"/>
          <w14:ligatures w14:val="none"/>
        </w:rPr>
        <w:t>the process of creating new water-wise landscapes.</w:t>
      </w:r>
    </w:p>
    <w:p w14:paraId="1E1B4E9C" w14:textId="77777777" w:rsidR="001A1A50" w:rsidRPr="0087250C" w:rsidRDefault="001A1A50" w:rsidP="001A1A50">
      <w:pPr>
        <w:contextualSpacing/>
        <w:rPr>
          <w:rFonts w:ascii="Raleway" w:hAnsi="Raleway"/>
          <w:kern w:val="0"/>
          <w:sz w:val="22"/>
          <w:szCs w:val="22"/>
          <w14:ligatures w14:val="none"/>
        </w:rPr>
      </w:pPr>
    </w:p>
    <w:p w14:paraId="3DA39E97" w14:textId="43C387D0" w:rsidR="00E76789" w:rsidRPr="0087250C" w:rsidRDefault="00E76789" w:rsidP="00E76789">
      <w:pPr>
        <w:contextualSpacing/>
        <w:rPr>
          <w:rFonts w:ascii="Raleway" w:hAnsi="Raleway"/>
          <w:b/>
          <w:bCs/>
          <w:kern w:val="0"/>
          <w:sz w:val="22"/>
          <w:szCs w:val="22"/>
          <w14:ligatures w14:val="none"/>
        </w:rPr>
      </w:pPr>
      <w:r w:rsidRPr="0087250C">
        <w:rPr>
          <w:rFonts w:ascii="Raleway" w:hAnsi="Raleway"/>
          <w:b/>
          <w:bCs/>
          <w:kern w:val="0"/>
          <w:sz w:val="22"/>
          <w:szCs w:val="22"/>
          <w14:ligatures w14:val="none"/>
        </w:rPr>
        <w:t>Available Resources</w:t>
      </w:r>
    </w:p>
    <w:p w14:paraId="5B855702" w14:textId="4CD45369" w:rsidR="00E76789" w:rsidRPr="0087250C" w:rsidRDefault="00E76789" w:rsidP="00E76789">
      <w:pPr>
        <w:contextualSpacing/>
        <w:rPr>
          <w:rFonts w:ascii="Raleway" w:hAnsi="Raleway"/>
          <w:kern w:val="0"/>
          <w:sz w:val="22"/>
          <w:szCs w:val="22"/>
          <w14:ligatures w14:val="none"/>
        </w:rPr>
      </w:pPr>
      <w:r w:rsidRPr="0087250C">
        <w:rPr>
          <w:rFonts w:ascii="Raleway" w:hAnsi="Raleway"/>
          <w:kern w:val="0"/>
          <w:sz w:val="22"/>
          <w:szCs w:val="22"/>
          <w14:ligatures w14:val="none"/>
        </w:rPr>
        <w:t>Look for information on funding opportunities at:</w:t>
      </w:r>
    </w:p>
    <w:p w14:paraId="3DE9C424" w14:textId="1470E3AC" w:rsidR="00E76789" w:rsidRPr="0087250C" w:rsidRDefault="00E76789" w:rsidP="00E76789">
      <w:pPr>
        <w:pStyle w:val="ListParagraph"/>
        <w:numPr>
          <w:ilvl w:val="0"/>
          <w:numId w:val="1"/>
        </w:numPr>
        <w:rPr>
          <w:rFonts w:ascii="Raleway" w:hAnsi="Raleway"/>
          <w:sz w:val="22"/>
          <w:szCs w:val="22"/>
        </w:rPr>
      </w:pPr>
      <w:r w:rsidRPr="0087250C">
        <w:rPr>
          <w:rFonts w:ascii="Raleway" w:hAnsi="Raleway"/>
          <w:sz w:val="22"/>
          <w:szCs w:val="22"/>
        </w:rPr>
        <w:t xml:space="preserve">NonFunctionalTurfCA.org: </w:t>
      </w:r>
      <w:r w:rsidR="00EB7160" w:rsidRPr="00EB7160">
        <w:rPr>
          <w:rFonts w:ascii="Raleway" w:hAnsi="Raleway"/>
          <w:sz w:val="22"/>
          <w:szCs w:val="22"/>
        </w:rPr>
        <w:t xml:space="preserve">The California Water Efficiency Partnership (CalWEP) </w:t>
      </w:r>
      <w:r w:rsidR="00EB7160">
        <w:rPr>
          <w:rFonts w:ascii="Raleway" w:hAnsi="Raleway"/>
          <w:sz w:val="22"/>
          <w:szCs w:val="22"/>
        </w:rPr>
        <w:t>is</w:t>
      </w:r>
      <w:r w:rsidRPr="0087250C">
        <w:rPr>
          <w:rFonts w:ascii="Raleway" w:hAnsi="Raleway"/>
          <w:sz w:val="22"/>
          <w:szCs w:val="22"/>
        </w:rPr>
        <w:t xml:space="preserve"> collecting and posting information about rebates</w:t>
      </w:r>
      <w:r w:rsidR="001A1A50" w:rsidRPr="0087250C">
        <w:rPr>
          <w:rFonts w:ascii="Raleway" w:hAnsi="Raleway"/>
          <w:sz w:val="22"/>
          <w:szCs w:val="22"/>
        </w:rPr>
        <w:t xml:space="preserve"> and grants</w:t>
      </w:r>
      <w:r w:rsidRPr="0087250C">
        <w:rPr>
          <w:rFonts w:ascii="Raleway" w:hAnsi="Raleway"/>
          <w:sz w:val="22"/>
          <w:szCs w:val="22"/>
        </w:rPr>
        <w:t xml:space="preserve"> on the website</w:t>
      </w:r>
      <w:r w:rsidR="003A434C">
        <w:rPr>
          <w:rFonts w:ascii="Raleway" w:hAnsi="Raleway"/>
          <w:sz w:val="22"/>
          <w:szCs w:val="22"/>
        </w:rPr>
        <w:t xml:space="preserve">. </w:t>
      </w:r>
      <w:r w:rsidR="004469E1">
        <w:rPr>
          <w:rFonts w:ascii="Raleway" w:hAnsi="Raleway"/>
          <w:kern w:val="0"/>
          <w:sz w:val="22"/>
          <w:szCs w:val="22"/>
          <w14:ligatures w14:val="none"/>
        </w:rPr>
        <w:t xml:space="preserve">Additionally, </w:t>
      </w:r>
      <w:r w:rsidR="003A434C">
        <w:rPr>
          <w:rFonts w:ascii="Raleway" w:hAnsi="Raleway"/>
          <w:kern w:val="0"/>
          <w:sz w:val="22"/>
          <w:szCs w:val="22"/>
          <w14:ligatures w14:val="none"/>
        </w:rPr>
        <w:t>review</w:t>
      </w:r>
      <w:r w:rsidR="004469E1">
        <w:rPr>
          <w:rFonts w:ascii="Raleway" w:hAnsi="Raleway"/>
          <w:kern w:val="0"/>
          <w:sz w:val="22"/>
          <w:szCs w:val="22"/>
          <w14:ligatures w14:val="none"/>
        </w:rPr>
        <w:t xml:space="preserve"> </w:t>
      </w:r>
      <w:proofErr w:type="spellStart"/>
      <w:r w:rsidR="004469E1">
        <w:rPr>
          <w:rFonts w:ascii="Raleway" w:hAnsi="Raleway"/>
          <w:kern w:val="0"/>
          <w:sz w:val="22"/>
          <w:szCs w:val="22"/>
          <w14:ligatures w14:val="none"/>
        </w:rPr>
        <w:t>CalWEP’s</w:t>
      </w:r>
      <w:proofErr w:type="spellEnd"/>
      <w:r w:rsidR="004469E1">
        <w:rPr>
          <w:rFonts w:ascii="Raleway" w:hAnsi="Raleway"/>
          <w:kern w:val="0"/>
          <w:sz w:val="22"/>
          <w:szCs w:val="22"/>
          <w14:ligatures w14:val="none"/>
        </w:rPr>
        <w:t xml:space="preserve"> Smart Rebates program for other potential rebates that may be applicable.</w:t>
      </w:r>
    </w:p>
    <w:p w14:paraId="4C1670D2" w14:textId="711E3380" w:rsidR="00E76789" w:rsidRPr="0087250C" w:rsidRDefault="00E76789" w:rsidP="00E76789">
      <w:pPr>
        <w:pStyle w:val="ListParagraph"/>
        <w:numPr>
          <w:ilvl w:val="0"/>
          <w:numId w:val="1"/>
        </w:numPr>
        <w:rPr>
          <w:rFonts w:ascii="Raleway" w:hAnsi="Raleway"/>
          <w:sz w:val="22"/>
          <w:szCs w:val="22"/>
        </w:rPr>
      </w:pPr>
      <w:r w:rsidRPr="0087250C">
        <w:rPr>
          <w:rFonts w:ascii="Raleway" w:hAnsi="Raleway"/>
          <w:sz w:val="22"/>
          <w:szCs w:val="22"/>
        </w:rPr>
        <w:t>Grants.ca.gov</w:t>
      </w:r>
      <w:r w:rsidR="006866E3" w:rsidRPr="0087250C">
        <w:rPr>
          <w:rFonts w:ascii="Raleway" w:hAnsi="Raleway"/>
          <w:sz w:val="22"/>
          <w:szCs w:val="22"/>
        </w:rPr>
        <w:t xml:space="preserve"> is an online resource developed by the California State Library that lists all of the grants and loans offered by California state agencies</w:t>
      </w:r>
      <w:r w:rsidR="001A1A50" w:rsidRPr="0087250C">
        <w:rPr>
          <w:rFonts w:ascii="Raleway" w:hAnsi="Raleway"/>
          <w:sz w:val="22"/>
          <w:szCs w:val="22"/>
        </w:rPr>
        <w:t>.</w:t>
      </w:r>
    </w:p>
    <w:p w14:paraId="41D6C331" w14:textId="5F99009C" w:rsidR="007C592A" w:rsidRDefault="00E76789" w:rsidP="007C592A">
      <w:pPr>
        <w:pStyle w:val="ListParagraph"/>
        <w:numPr>
          <w:ilvl w:val="0"/>
          <w:numId w:val="1"/>
        </w:numPr>
        <w:rPr>
          <w:rFonts w:ascii="Raleway" w:hAnsi="Raleway"/>
          <w:sz w:val="22"/>
          <w:szCs w:val="22"/>
        </w:rPr>
      </w:pPr>
      <w:r w:rsidRPr="0087250C">
        <w:rPr>
          <w:rFonts w:ascii="Raleway" w:hAnsi="Raleway"/>
          <w:sz w:val="22"/>
          <w:szCs w:val="22"/>
        </w:rPr>
        <w:t>Grants.gov</w:t>
      </w:r>
      <w:r w:rsidR="006866E3" w:rsidRPr="0087250C">
        <w:rPr>
          <w:rFonts w:ascii="Raleway" w:hAnsi="Raleway"/>
          <w:sz w:val="22"/>
          <w:szCs w:val="22"/>
        </w:rPr>
        <w:t xml:space="preserve"> is a database designed to help applicants find and apply for federal grants</w:t>
      </w:r>
      <w:r w:rsidR="001A1A50" w:rsidRPr="0087250C">
        <w:rPr>
          <w:rFonts w:ascii="Raleway" w:hAnsi="Raleway"/>
          <w:sz w:val="22"/>
          <w:szCs w:val="22"/>
        </w:rPr>
        <w:t>.</w:t>
      </w:r>
    </w:p>
    <w:p w14:paraId="2E702C7E" w14:textId="65362243" w:rsidR="007C592A" w:rsidRDefault="007C592A" w:rsidP="007C592A">
      <w:pPr>
        <w:pStyle w:val="ListParagraph"/>
        <w:numPr>
          <w:ilvl w:val="0"/>
          <w:numId w:val="1"/>
        </w:num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The California Financing Coordinating Committee combines federal and state resources</w:t>
      </w:r>
      <w:r w:rsidR="00C57681">
        <w:rPr>
          <w:rFonts w:ascii="Raleway" w:hAnsi="Raleway"/>
          <w:sz w:val="22"/>
          <w:szCs w:val="22"/>
        </w:rPr>
        <w:t>,</w:t>
      </w:r>
      <w:r>
        <w:rPr>
          <w:rFonts w:ascii="Raleway" w:hAnsi="Raleway"/>
          <w:sz w:val="22"/>
          <w:szCs w:val="22"/>
        </w:rPr>
        <w:t xml:space="preserve"> </w:t>
      </w:r>
      <w:r w:rsidR="00C57681">
        <w:rPr>
          <w:rFonts w:ascii="Raleway" w:hAnsi="Raleway"/>
          <w:sz w:val="22"/>
          <w:szCs w:val="22"/>
        </w:rPr>
        <w:t>serving</w:t>
      </w:r>
      <w:r>
        <w:rPr>
          <w:rFonts w:ascii="Raleway" w:hAnsi="Raleway"/>
          <w:sz w:val="22"/>
          <w:szCs w:val="22"/>
        </w:rPr>
        <w:t xml:space="preserve"> as a one-stop shop for available grants, loans</w:t>
      </w:r>
      <w:r w:rsidR="007F11F2">
        <w:rPr>
          <w:rFonts w:ascii="Raleway" w:hAnsi="Raleway"/>
          <w:sz w:val="22"/>
          <w:szCs w:val="22"/>
        </w:rPr>
        <w:t>,</w:t>
      </w:r>
      <w:r>
        <w:rPr>
          <w:rFonts w:ascii="Raleway" w:hAnsi="Raleway"/>
          <w:sz w:val="22"/>
          <w:szCs w:val="22"/>
        </w:rPr>
        <w:t xml:space="preserve"> and bond financing for infrastructure projects. They hold free funding fairs statewide each year. </w:t>
      </w:r>
      <w:hyperlink r:id="rId8" w:history="1">
        <w:r w:rsidR="006B4892" w:rsidRPr="00446F00">
          <w:rPr>
            <w:rStyle w:val="Hyperlink"/>
            <w:rFonts w:ascii="Raleway" w:hAnsi="Raleway"/>
            <w:sz w:val="22"/>
            <w:szCs w:val="22"/>
          </w:rPr>
          <w:t>https://www.cfcc.ca.gov</w:t>
        </w:r>
      </w:hyperlink>
    </w:p>
    <w:p w14:paraId="6B7BB6D2" w14:textId="1AC956BF" w:rsidR="001E0BFD" w:rsidRPr="001E0BFD" w:rsidRDefault="001E0BFD" w:rsidP="001E0BFD">
      <w:pPr>
        <w:pStyle w:val="ListParagraph"/>
        <w:numPr>
          <w:ilvl w:val="0"/>
          <w:numId w:val="1"/>
        </w:num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Consider pursuing</w:t>
      </w:r>
      <w:r w:rsidRPr="001E0BFD">
        <w:rPr>
          <w:rFonts w:ascii="Raleway" w:hAnsi="Raleway"/>
          <w:sz w:val="22"/>
          <w:szCs w:val="22"/>
        </w:rPr>
        <w:t xml:space="preserve"> </w:t>
      </w:r>
      <w:r>
        <w:rPr>
          <w:rFonts w:ascii="Raleway" w:hAnsi="Raleway"/>
          <w:sz w:val="22"/>
          <w:szCs w:val="22"/>
        </w:rPr>
        <w:t>n</w:t>
      </w:r>
      <w:r w:rsidRPr="001E0BFD">
        <w:rPr>
          <w:rFonts w:ascii="Raleway" w:hAnsi="Raleway"/>
          <w:sz w:val="22"/>
          <w:szCs w:val="22"/>
        </w:rPr>
        <w:t xml:space="preserve">ontraditional </w:t>
      </w:r>
      <w:r>
        <w:rPr>
          <w:rFonts w:ascii="Raleway" w:hAnsi="Raleway"/>
          <w:sz w:val="22"/>
          <w:szCs w:val="22"/>
        </w:rPr>
        <w:t>f</w:t>
      </w:r>
      <w:r w:rsidRPr="001E0BFD">
        <w:rPr>
          <w:rFonts w:ascii="Raleway" w:hAnsi="Raleway"/>
          <w:sz w:val="22"/>
          <w:szCs w:val="22"/>
        </w:rPr>
        <w:t xml:space="preserve">unding </w:t>
      </w:r>
      <w:r>
        <w:rPr>
          <w:rFonts w:ascii="Raleway" w:hAnsi="Raleway"/>
          <w:sz w:val="22"/>
          <w:szCs w:val="22"/>
        </w:rPr>
        <w:t>s</w:t>
      </w:r>
      <w:r w:rsidRPr="001E0BFD">
        <w:rPr>
          <w:rFonts w:ascii="Raleway" w:hAnsi="Raleway"/>
          <w:sz w:val="22"/>
          <w:szCs w:val="22"/>
        </w:rPr>
        <w:t>treams</w:t>
      </w:r>
      <w:r>
        <w:rPr>
          <w:rFonts w:ascii="Raleway" w:hAnsi="Raleway"/>
          <w:sz w:val="22"/>
          <w:szCs w:val="22"/>
        </w:rPr>
        <w:t>:</w:t>
      </w:r>
    </w:p>
    <w:p w14:paraId="14A1EDE1" w14:textId="368BA25D" w:rsidR="001E0BFD" w:rsidRDefault="001E0BFD" w:rsidP="001E0BFD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t xml:space="preserve">Partner with </w:t>
      </w:r>
      <w:r>
        <w:rPr>
          <w:rFonts w:ascii="Raleway" w:hAnsi="Raleway"/>
          <w:sz w:val="22"/>
          <w:szCs w:val="22"/>
        </w:rPr>
        <w:t>the local w</w:t>
      </w:r>
      <w:r w:rsidRPr="001E0BFD">
        <w:rPr>
          <w:rFonts w:ascii="Raleway" w:hAnsi="Raleway"/>
          <w:sz w:val="22"/>
          <w:szCs w:val="22"/>
        </w:rPr>
        <w:t xml:space="preserve">ater </w:t>
      </w:r>
      <w:r>
        <w:rPr>
          <w:rFonts w:ascii="Raleway" w:hAnsi="Raleway"/>
          <w:sz w:val="22"/>
          <w:szCs w:val="22"/>
        </w:rPr>
        <w:t>provider or utility</w:t>
      </w:r>
      <w:r w:rsidRPr="001E0BFD">
        <w:rPr>
          <w:rFonts w:ascii="Raleway" w:hAnsi="Raleway"/>
          <w:sz w:val="22"/>
          <w:szCs w:val="22"/>
        </w:rPr>
        <w:t xml:space="preserve"> </w:t>
      </w:r>
      <w:r w:rsidR="003A434C">
        <w:rPr>
          <w:rFonts w:ascii="Raleway" w:hAnsi="Raleway"/>
          <w:sz w:val="22"/>
          <w:szCs w:val="22"/>
        </w:rPr>
        <w:t>to explore</w:t>
      </w:r>
      <w:r w:rsidRPr="001E0BFD">
        <w:rPr>
          <w:rFonts w:ascii="Raleway" w:hAnsi="Raleway"/>
          <w:sz w:val="22"/>
          <w:szCs w:val="22"/>
        </w:rPr>
        <w:t xml:space="preserve"> enhanced funding opportunities</w:t>
      </w:r>
      <w:r>
        <w:rPr>
          <w:rFonts w:ascii="Raleway" w:hAnsi="Raleway"/>
          <w:sz w:val="22"/>
          <w:szCs w:val="22"/>
        </w:rPr>
        <w:t xml:space="preserve">, </w:t>
      </w:r>
      <w:r w:rsidRPr="001E0BFD">
        <w:rPr>
          <w:rFonts w:ascii="Raleway" w:hAnsi="Raleway"/>
          <w:sz w:val="22"/>
          <w:szCs w:val="22"/>
        </w:rPr>
        <w:t>such as u</w:t>
      </w:r>
      <w:r w:rsidR="003A434C">
        <w:rPr>
          <w:rFonts w:ascii="Raleway" w:hAnsi="Raleway"/>
          <w:sz w:val="22"/>
          <w:szCs w:val="22"/>
        </w:rPr>
        <w:t>tiliz</w:t>
      </w:r>
      <w:r w:rsidRPr="001E0BFD">
        <w:rPr>
          <w:rFonts w:ascii="Raleway" w:hAnsi="Raleway"/>
          <w:sz w:val="22"/>
          <w:szCs w:val="22"/>
        </w:rPr>
        <w:t>ing drought surcharge credits for demonstration projects</w:t>
      </w:r>
      <w:r>
        <w:rPr>
          <w:rFonts w:ascii="Raleway" w:hAnsi="Raleway"/>
          <w:sz w:val="22"/>
          <w:szCs w:val="22"/>
        </w:rPr>
        <w:t>.</w:t>
      </w:r>
    </w:p>
    <w:p w14:paraId="43AA718E" w14:textId="25E0A187" w:rsidR="001E0BFD" w:rsidRDefault="001E0BFD" w:rsidP="001E0BFD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t>Climate resilience or heat adaptation grants (CalFire Urban Forest grants)</w:t>
      </w:r>
      <w:r w:rsidR="003A434C">
        <w:rPr>
          <w:rFonts w:ascii="Raleway" w:hAnsi="Raleway"/>
          <w:sz w:val="22"/>
          <w:szCs w:val="22"/>
        </w:rPr>
        <w:t>.</w:t>
      </w:r>
    </w:p>
    <w:p w14:paraId="417CB5B9" w14:textId="77777777" w:rsidR="001E0BFD" w:rsidRDefault="001E0BFD" w:rsidP="001E0BFD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t>SB 1383 compliance (reduction of organic waste from lawn maintenance in landscaping) as a co-benefit.</w:t>
      </w:r>
    </w:p>
    <w:p w14:paraId="72F77827" w14:textId="78F7B5FD" w:rsidR="001E0BFD" w:rsidRDefault="001E0BFD" w:rsidP="001E0BFD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t>Apply for regional transportation or air quality funds</w:t>
      </w:r>
      <w:r w:rsidR="003A434C">
        <w:rPr>
          <w:rFonts w:ascii="Raleway" w:hAnsi="Raleway"/>
          <w:sz w:val="22"/>
          <w:szCs w:val="22"/>
        </w:rPr>
        <w:t xml:space="preserve"> </w:t>
      </w:r>
      <w:r w:rsidRPr="001E0BFD">
        <w:rPr>
          <w:rFonts w:ascii="Raleway" w:hAnsi="Raleway"/>
          <w:sz w:val="22"/>
          <w:szCs w:val="22"/>
        </w:rPr>
        <w:t xml:space="preserve">when redesigning streetscapes with </w:t>
      </w:r>
      <w:r w:rsidR="004C22F4">
        <w:rPr>
          <w:rFonts w:ascii="Raleway" w:hAnsi="Raleway"/>
          <w:sz w:val="22"/>
          <w:szCs w:val="22"/>
        </w:rPr>
        <w:t>lawn</w:t>
      </w:r>
      <w:r w:rsidRPr="001E0BFD">
        <w:rPr>
          <w:rFonts w:ascii="Raleway" w:hAnsi="Raleway"/>
          <w:sz w:val="22"/>
          <w:szCs w:val="22"/>
        </w:rPr>
        <w:t xml:space="preserve"> removal.</w:t>
      </w:r>
    </w:p>
    <w:p w14:paraId="729E561B" w14:textId="62D7AB98" w:rsidR="001E0BFD" w:rsidRDefault="001E0BFD" w:rsidP="001E0BFD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lastRenderedPageBreak/>
        <w:t xml:space="preserve">Coordinate with stormwater programs to co-fund bioswales, rain gardens, or infiltration areas where </w:t>
      </w:r>
      <w:r w:rsidR="004C22F4">
        <w:rPr>
          <w:rFonts w:ascii="Raleway" w:hAnsi="Raleway"/>
          <w:sz w:val="22"/>
          <w:szCs w:val="22"/>
        </w:rPr>
        <w:t>lawn</w:t>
      </w:r>
      <w:r w:rsidRPr="001E0BFD">
        <w:rPr>
          <w:rFonts w:ascii="Raleway" w:hAnsi="Raleway"/>
          <w:sz w:val="22"/>
          <w:szCs w:val="22"/>
        </w:rPr>
        <w:t xml:space="preserve"> is removed.</w:t>
      </w:r>
    </w:p>
    <w:p w14:paraId="56CBDD56" w14:textId="17BEF765" w:rsidR="001E0BFD" w:rsidRPr="003A434C" w:rsidRDefault="004469E1" w:rsidP="003A434C">
      <w:pPr>
        <w:pStyle w:val="ListParagraph"/>
        <w:numPr>
          <w:ilvl w:val="1"/>
          <w:numId w:val="1"/>
        </w:num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Research</w:t>
      </w:r>
      <w:r w:rsidR="004C22F4">
        <w:rPr>
          <w:rFonts w:ascii="Raleway" w:hAnsi="Raleway"/>
          <w:sz w:val="22"/>
          <w:szCs w:val="22"/>
        </w:rPr>
        <w:t xml:space="preserve"> grants from private foundations</w:t>
      </w:r>
      <w:r>
        <w:rPr>
          <w:rFonts w:ascii="Raleway" w:hAnsi="Raleway"/>
          <w:sz w:val="22"/>
          <w:szCs w:val="22"/>
        </w:rPr>
        <w:t>.</w:t>
      </w:r>
    </w:p>
    <w:p w14:paraId="3B93C9AC" w14:textId="77777777" w:rsidR="0087250C" w:rsidRDefault="006866E3" w:rsidP="0087250C">
      <w:pPr>
        <w:rPr>
          <w:rFonts w:ascii="Raleway" w:hAnsi="Raleway"/>
          <w:b/>
          <w:bCs/>
          <w:sz w:val="22"/>
          <w:szCs w:val="22"/>
        </w:rPr>
      </w:pPr>
      <w:r w:rsidRPr="0087250C">
        <w:rPr>
          <w:rFonts w:ascii="Raleway" w:hAnsi="Raleway"/>
          <w:b/>
          <w:bCs/>
          <w:sz w:val="22"/>
          <w:szCs w:val="22"/>
        </w:rPr>
        <w:t>Best Practices Checklist</w:t>
      </w:r>
    </w:p>
    <w:p w14:paraId="1AF4B609" w14:textId="6967A2D6" w:rsidR="007C592A" w:rsidRPr="001E0BFD" w:rsidRDefault="006866E3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 w:rsidRPr="007C592A">
        <w:rPr>
          <w:rFonts w:ascii="Raleway" w:hAnsi="Raleway"/>
          <w:sz w:val="22"/>
          <w:szCs w:val="22"/>
        </w:rPr>
        <w:t>Create a complete summary of locations with non</w:t>
      </w:r>
      <w:r w:rsidR="00EB7160">
        <w:rPr>
          <w:rFonts w:ascii="Raleway" w:hAnsi="Raleway"/>
          <w:sz w:val="22"/>
          <w:szCs w:val="22"/>
        </w:rPr>
        <w:t>fun</w:t>
      </w:r>
      <w:r w:rsidRPr="007C592A">
        <w:rPr>
          <w:rFonts w:ascii="Raleway" w:hAnsi="Raleway"/>
          <w:sz w:val="22"/>
          <w:szCs w:val="22"/>
        </w:rPr>
        <w:t>ctional lawn</w:t>
      </w:r>
      <w:r w:rsidR="007C592A" w:rsidRPr="007C592A">
        <w:rPr>
          <w:rFonts w:ascii="Raleway" w:hAnsi="Raleway"/>
          <w:sz w:val="22"/>
          <w:szCs w:val="22"/>
        </w:rPr>
        <w:t xml:space="preserve">. </w:t>
      </w:r>
      <w:r w:rsidRPr="007C592A">
        <w:rPr>
          <w:rFonts w:ascii="Raleway" w:hAnsi="Raleway"/>
          <w:sz w:val="22"/>
          <w:szCs w:val="22"/>
        </w:rPr>
        <w:t>Prioritize areas based on high</w:t>
      </w:r>
      <w:r w:rsidR="00C57681">
        <w:rPr>
          <w:rFonts w:ascii="Raleway" w:hAnsi="Raleway"/>
          <w:sz w:val="22"/>
          <w:szCs w:val="22"/>
        </w:rPr>
        <w:t xml:space="preserve"> </w:t>
      </w:r>
      <w:r w:rsidRPr="007C592A">
        <w:rPr>
          <w:rFonts w:ascii="Raleway" w:hAnsi="Raleway"/>
          <w:sz w:val="22"/>
          <w:szCs w:val="22"/>
        </w:rPr>
        <w:t xml:space="preserve">water usage, visibility, and </w:t>
      </w:r>
      <w:r w:rsidR="001A1A50" w:rsidRPr="007C592A">
        <w:rPr>
          <w:rFonts w:ascii="Raleway" w:hAnsi="Raleway"/>
          <w:sz w:val="22"/>
          <w:szCs w:val="22"/>
        </w:rPr>
        <w:t>greatest impact</w:t>
      </w:r>
      <w:r w:rsidR="007C592A" w:rsidRPr="007C592A">
        <w:rPr>
          <w:rFonts w:ascii="Raleway" w:hAnsi="Raleway"/>
          <w:sz w:val="22"/>
          <w:szCs w:val="22"/>
        </w:rPr>
        <w:t>.</w:t>
      </w:r>
    </w:p>
    <w:p w14:paraId="2C19A01A" w14:textId="3472E05A" w:rsidR="001E0BFD" w:rsidRPr="001E0BFD" w:rsidRDefault="001E0BFD" w:rsidP="007C592A">
      <w:pPr>
        <w:pStyle w:val="ListParagraph"/>
        <w:numPr>
          <w:ilvl w:val="0"/>
          <w:numId w:val="6"/>
        </w:numPr>
        <w:rPr>
          <w:rFonts w:ascii="Raleway" w:hAnsi="Raleway"/>
          <w:sz w:val="22"/>
          <w:szCs w:val="22"/>
        </w:rPr>
      </w:pPr>
      <w:r w:rsidRPr="001E0BFD">
        <w:rPr>
          <w:rFonts w:ascii="Raleway" w:hAnsi="Raleway"/>
          <w:sz w:val="22"/>
          <w:szCs w:val="22"/>
        </w:rPr>
        <w:t>Create</w:t>
      </w:r>
      <w:r>
        <w:rPr>
          <w:rFonts w:ascii="Raleway" w:hAnsi="Raleway"/>
          <w:sz w:val="22"/>
          <w:szCs w:val="22"/>
        </w:rPr>
        <w:t xml:space="preserve"> a phased plan to transform nonfunctional lawn areas with water-wise landscapes.</w:t>
      </w:r>
    </w:p>
    <w:p w14:paraId="369327A0" w14:textId="3E90189F" w:rsidR="0087250C" w:rsidRPr="007C592A" w:rsidRDefault="007C592A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>Research</w:t>
      </w:r>
      <w:r w:rsidR="0087250C" w:rsidRPr="007C592A">
        <w:rPr>
          <w:rFonts w:ascii="Raleway" w:hAnsi="Raleway"/>
          <w:sz w:val="22"/>
          <w:szCs w:val="22"/>
        </w:rPr>
        <w:t xml:space="preserve"> available grants and fund</w:t>
      </w:r>
      <w:r w:rsidRPr="007C592A">
        <w:rPr>
          <w:rFonts w:ascii="Raleway" w:hAnsi="Raleway"/>
          <w:sz w:val="22"/>
          <w:szCs w:val="22"/>
        </w:rPr>
        <w:t xml:space="preserve">ing opportunities </w:t>
      </w:r>
      <w:r w:rsidR="007F11F2">
        <w:rPr>
          <w:rFonts w:ascii="Raleway" w:hAnsi="Raleway"/>
          <w:sz w:val="22"/>
          <w:szCs w:val="22"/>
        </w:rPr>
        <w:t>to</w:t>
      </w:r>
      <w:r>
        <w:rPr>
          <w:rFonts w:ascii="Raleway" w:hAnsi="Raleway"/>
          <w:sz w:val="22"/>
          <w:szCs w:val="22"/>
        </w:rPr>
        <w:t xml:space="preserve"> </w:t>
      </w:r>
      <w:r w:rsidR="007F11F2">
        <w:rPr>
          <w:rFonts w:ascii="Raleway" w:hAnsi="Raleway"/>
          <w:sz w:val="22"/>
          <w:szCs w:val="22"/>
        </w:rPr>
        <w:t>find those</w:t>
      </w:r>
      <w:r>
        <w:rPr>
          <w:rFonts w:ascii="Raleway" w:hAnsi="Raleway"/>
          <w:sz w:val="22"/>
          <w:szCs w:val="22"/>
        </w:rPr>
        <w:t xml:space="preserve"> that meet your needs. Be sure to check the deadlines for submission and eligibility requirements</w:t>
      </w:r>
      <w:r w:rsidRPr="007C592A">
        <w:rPr>
          <w:rFonts w:ascii="Raleway" w:hAnsi="Raleway"/>
          <w:sz w:val="22"/>
          <w:szCs w:val="22"/>
        </w:rPr>
        <w:t>.</w:t>
      </w:r>
    </w:p>
    <w:p w14:paraId="5383A528" w14:textId="0736CA51" w:rsidR="007F11F2" w:rsidRPr="004469E1" w:rsidRDefault="007C592A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>Develop your application. Consider p</w:t>
      </w:r>
      <w:r w:rsidR="006866E3" w:rsidRPr="007C592A">
        <w:rPr>
          <w:rFonts w:ascii="Raleway" w:hAnsi="Raleway"/>
          <w:sz w:val="22"/>
          <w:szCs w:val="22"/>
        </w:rPr>
        <w:t>artner</w:t>
      </w:r>
      <w:r>
        <w:rPr>
          <w:rFonts w:ascii="Raleway" w:hAnsi="Raleway"/>
          <w:sz w:val="22"/>
          <w:szCs w:val="22"/>
        </w:rPr>
        <w:t>ing</w:t>
      </w:r>
      <w:r w:rsidR="006866E3" w:rsidRPr="007C592A">
        <w:rPr>
          <w:rFonts w:ascii="Raleway" w:hAnsi="Raleway"/>
          <w:sz w:val="22"/>
          <w:szCs w:val="22"/>
        </w:rPr>
        <w:t xml:space="preserve"> with other local agencies and departments, such as </w:t>
      </w:r>
      <w:r w:rsidR="001A1A50" w:rsidRPr="007C592A">
        <w:rPr>
          <w:rFonts w:ascii="Raleway" w:hAnsi="Raleway"/>
          <w:sz w:val="22"/>
          <w:szCs w:val="22"/>
        </w:rPr>
        <w:t xml:space="preserve">the </w:t>
      </w:r>
      <w:r w:rsidR="006866E3" w:rsidRPr="007C592A">
        <w:rPr>
          <w:rFonts w:ascii="Raleway" w:hAnsi="Raleway"/>
          <w:sz w:val="22"/>
          <w:szCs w:val="22"/>
        </w:rPr>
        <w:t>Fire Department</w:t>
      </w:r>
      <w:r w:rsidR="001A1A50" w:rsidRPr="007C592A">
        <w:rPr>
          <w:rFonts w:ascii="Raleway" w:hAnsi="Raleway"/>
          <w:sz w:val="22"/>
          <w:szCs w:val="22"/>
        </w:rPr>
        <w:t xml:space="preserve"> and the Local Water Provider</w:t>
      </w:r>
      <w:r w:rsidR="007F11F2">
        <w:rPr>
          <w:rFonts w:ascii="Raleway" w:hAnsi="Raleway"/>
          <w:sz w:val="22"/>
          <w:szCs w:val="22"/>
        </w:rPr>
        <w:t>.</w:t>
      </w:r>
    </w:p>
    <w:p w14:paraId="06282D2E" w14:textId="38ACB5A1" w:rsidR="001A1A50" w:rsidRPr="006B4892" w:rsidRDefault="001A1A50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 w:rsidRPr="007C592A">
        <w:rPr>
          <w:rFonts w:ascii="Raleway" w:hAnsi="Raleway"/>
          <w:sz w:val="22"/>
          <w:szCs w:val="22"/>
        </w:rPr>
        <w:t xml:space="preserve">Collaborate with community-based organizations, such as Native Plant Societies, </w:t>
      </w:r>
      <w:r w:rsidR="00EB7160">
        <w:rPr>
          <w:rFonts w:ascii="Raleway" w:hAnsi="Raleway"/>
          <w:sz w:val="22"/>
          <w:szCs w:val="22"/>
        </w:rPr>
        <w:t xml:space="preserve">UC </w:t>
      </w:r>
      <w:r w:rsidRPr="007C592A">
        <w:rPr>
          <w:rFonts w:ascii="Raleway" w:hAnsi="Raleway"/>
          <w:sz w:val="22"/>
          <w:szCs w:val="22"/>
        </w:rPr>
        <w:t>Master Gardeners, and Botanical Gardens</w:t>
      </w:r>
      <w:r w:rsidR="007C592A">
        <w:rPr>
          <w:rFonts w:ascii="Raleway" w:hAnsi="Raleway"/>
          <w:sz w:val="22"/>
          <w:szCs w:val="22"/>
        </w:rPr>
        <w:t xml:space="preserve">, or local service groups, such as </w:t>
      </w:r>
      <w:r w:rsidR="001E0BFD">
        <w:rPr>
          <w:rFonts w:ascii="Raleway" w:hAnsi="Raleway"/>
          <w:sz w:val="22"/>
          <w:szCs w:val="22"/>
        </w:rPr>
        <w:t>Scouting America</w:t>
      </w:r>
      <w:r w:rsidR="007C592A">
        <w:rPr>
          <w:rFonts w:ascii="Raleway" w:hAnsi="Raleway"/>
          <w:sz w:val="22"/>
          <w:szCs w:val="22"/>
        </w:rPr>
        <w:t>.</w:t>
      </w:r>
    </w:p>
    <w:p w14:paraId="1C5B6227" w14:textId="5484DEF5" w:rsidR="006B4892" w:rsidRPr="006B4892" w:rsidRDefault="006B4892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Contact your local water provider to </w:t>
      </w:r>
      <w:r w:rsidR="003A434C">
        <w:rPr>
          <w:rFonts w:ascii="Raleway" w:hAnsi="Raleway"/>
          <w:kern w:val="0"/>
          <w:sz w:val="22"/>
          <w:szCs w:val="22"/>
          <w14:ligatures w14:val="none"/>
        </w:rPr>
        <w:t>determine what resources and support they can offer for planning and implementation, as well as assistance</w:t>
      </w:r>
      <w:r w:rsidR="001E0BFD">
        <w:rPr>
          <w:rFonts w:ascii="Raleway" w:hAnsi="Raleway"/>
          <w:sz w:val="22"/>
          <w:szCs w:val="22"/>
        </w:rPr>
        <w:t xml:space="preserve"> in quantifying water savings for identified sites.</w:t>
      </w:r>
    </w:p>
    <w:p w14:paraId="00547839" w14:textId="350C7881" w:rsidR="006B4892" w:rsidRPr="008A0EF4" w:rsidRDefault="004C22F4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>Be</w:t>
      </w:r>
      <w:r w:rsidR="006B4892">
        <w:rPr>
          <w:rFonts w:ascii="Raleway" w:hAnsi="Raleway"/>
          <w:sz w:val="22"/>
          <w:szCs w:val="22"/>
        </w:rPr>
        <w:t xml:space="preserve"> aware of all filing requirements and due dates for deliverables. Maintain strong lines of communication with the grant manager. They are there to help you succeed.</w:t>
      </w:r>
    </w:p>
    <w:p w14:paraId="6AD45263" w14:textId="4CBEB7EA" w:rsidR="008A0EF4" w:rsidRPr="008A0EF4" w:rsidRDefault="008A0EF4" w:rsidP="007C592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Properly document all of your expenses. Make sure all outside contractors and suppliers </w:t>
      </w:r>
      <w:r w:rsidR="003A434C">
        <w:rPr>
          <w:rFonts w:ascii="Raleway" w:hAnsi="Raleway"/>
          <w:sz w:val="22"/>
          <w:szCs w:val="22"/>
        </w:rPr>
        <w:t>maintain</w:t>
      </w:r>
      <w:r>
        <w:rPr>
          <w:rFonts w:ascii="Raleway" w:hAnsi="Raleway"/>
          <w:sz w:val="22"/>
          <w:szCs w:val="22"/>
        </w:rPr>
        <w:t xml:space="preserve"> detailed invoices</w:t>
      </w:r>
      <w:r w:rsidR="004C22F4">
        <w:rPr>
          <w:rFonts w:ascii="Raleway" w:hAnsi="Raleway"/>
          <w:sz w:val="22"/>
          <w:szCs w:val="22"/>
        </w:rPr>
        <w:t>.</w:t>
      </w:r>
    </w:p>
    <w:p w14:paraId="2A59224B" w14:textId="47DED338" w:rsidR="00357D4C" w:rsidRPr="001E0BFD" w:rsidRDefault="008A0EF4" w:rsidP="0013531A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Document the transformation by taking </w:t>
      </w:r>
      <w:r w:rsidR="003A434C">
        <w:rPr>
          <w:rFonts w:ascii="Raleway" w:hAnsi="Raleway"/>
          <w:sz w:val="22"/>
          <w:szCs w:val="22"/>
        </w:rPr>
        <w:t xml:space="preserve">photos and videos </w:t>
      </w:r>
      <w:r>
        <w:rPr>
          <w:rFonts w:ascii="Raleway" w:hAnsi="Raleway"/>
          <w:sz w:val="22"/>
          <w:szCs w:val="22"/>
        </w:rPr>
        <w:t>before, during</w:t>
      </w:r>
      <w:r w:rsidR="001E0BFD">
        <w:rPr>
          <w:rFonts w:ascii="Raleway" w:hAnsi="Raleway"/>
          <w:sz w:val="22"/>
          <w:szCs w:val="22"/>
        </w:rPr>
        <w:t>,</w:t>
      </w:r>
      <w:r>
        <w:rPr>
          <w:rFonts w:ascii="Raleway" w:hAnsi="Raleway"/>
          <w:sz w:val="22"/>
          <w:szCs w:val="22"/>
        </w:rPr>
        <w:t xml:space="preserve"> and after</w:t>
      </w:r>
      <w:r w:rsidR="00C57681">
        <w:rPr>
          <w:rFonts w:ascii="Raleway" w:hAnsi="Raleway"/>
          <w:sz w:val="22"/>
          <w:szCs w:val="22"/>
        </w:rPr>
        <w:t xml:space="preserve"> the process</w:t>
      </w:r>
      <w:r>
        <w:rPr>
          <w:rFonts w:ascii="Raleway" w:hAnsi="Raleway"/>
          <w:sz w:val="22"/>
          <w:szCs w:val="22"/>
        </w:rPr>
        <w:t>.</w:t>
      </w:r>
    </w:p>
    <w:p w14:paraId="7DA745ED" w14:textId="7A4722F0" w:rsidR="001E0BFD" w:rsidRPr="0013531A" w:rsidRDefault="001E0BFD" w:rsidP="001E0BFD">
      <w:pPr>
        <w:pStyle w:val="ListParagraph"/>
        <w:numPr>
          <w:ilvl w:val="0"/>
          <w:numId w:val="6"/>
        </w:numPr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Develop educational materials </w:t>
      </w:r>
      <w:r w:rsidR="003A434C">
        <w:rPr>
          <w:rFonts w:ascii="Raleway" w:hAnsi="Raleway"/>
          <w:sz w:val="22"/>
          <w:szCs w:val="22"/>
        </w:rPr>
        <w:t>using</w:t>
      </w:r>
      <w:r>
        <w:rPr>
          <w:rFonts w:ascii="Raleway" w:hAnsi="Raleway"/>
          <w:sz w:val="22"/>
          <w:szCs w:val="22"/>
        </w:rPr>
        <w:t xml:space="preserve"> grant dollars to inspire landscape transformation by community leaders, businesses, and homeowners.</w:t>
      </w:r>
    </w:p>
    <w:p w14:paraId="7E6B9131" w14:textId="77777777" w:rsidR="00845551" w:rsidRPr="004469E1" w:rsidRDefault="00845551" w:rsidP="004469E1">
      <w:pPr>
        <w:rPr>
          <w:rFonts w:ascii="Raleway" w:hAnsi="Raleway"/>
          <w:b/>
          <w:bCs/>
          <w:sz w:val="22"/>
          <w:szCs w:val="22"/>
        </w:rPr>
      </w:pPr>
    </w:p>
    <w:p w14:paraId="4FC3E2F9" w14:textId="77777777" w:rsidR="00845551" w:rsidRDefault="00845551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4EF9BDD4" w14:textId="77777777" w:rsidR="00845551" w:rsidRDefault="00845551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7EDA3536" w14:textId="77777777" w:rsidR="00845551" w:rsidRDefault="00845551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4F7DD001" w14:textId="77777777" w:rsidR="00845551" w:rsidRDefault="00845551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57D59BB1" w14:textId="77777777" w:rsidR="00845551" w:rsidRDefault="00845551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7AB06744" w14:textId="77777777" w:rsidR="0067063A" w:rsidRDefault="0067063A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3BE0E96E" w14:textId="77777777" w:rsidR="0067063A" w:rsidRDefault="0067063A" w:rsidP="001E0BFD">
      <w:pPr>
        <w:pStyle w:val="ListParagraph"/>
        <w:rPr>
          <w:rFonts w:ascii="Raleway" w:hAnsi="Raleway"/>
          <w:b/>
          <w:bCs/>
          <w:sz w:val="22"/>
          <w:szCs w:val="22"/>
        </w:rPr>
      </w:pPr>
    </w:p>
    <w:p w14:paraId="721627FC" w14:textId="3FE18FDD" w:rsidR="003A434C" w:rsidRPr="00CD0870" w:rsidRDefault="00BA77CE" w:rsidP="00CD0870">
      <w:pPr>
        <w:rPr>
          <w:rFonts w:ascii="Raleway" w:hAnsi="Raleway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FA0E3" wp14:editId="7790B4FE">
            <wp:simplePos x="0" y="0"/>
            <wp:positionH relativeFrom="page">
              <wp:posOffset>4467225</wp:posOffset>
            </wp:positionH>
            <wp:positionV relativeFrom="margin">
              <wp:align>bottom</wp:align>
            </wp:positionV>
            <wp:extent cx="2514600" cy="1063601"/>
            <wp:effectExtent l="0" t="0" r="0" b="3810"/>
            <wp:wrapSquare wrapText="bothSides"/>
            <wp:docPr id="129253704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3704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BD126" w14:textId="65225B51" w:rsidR="00886AB4" w:rsidRPr="00506C2F" w:rsidRDefault="00886AB4" w:rsidP="00886AB4">
      <w:pPr>
        <w:spacing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>Feel Free to Add Water Agency Logo]</w:t>
      </w:r>
      <w:r w:rsidRPr="00886AB4">
        <w:rPr>
          <w:rFonts w:eastAsia="Times New Roman"/>
          <w:noProof/>
        </w:rPr>
        <w:t xml:space="preserve"> </w:t>
      </w:r>
    </w:p>
    <w:p w14:paraId="40436935" w14:textId="2B3C9051" w:rsidR="00886AB4" w:rsidRPr="00506C2F" w:rsidRDefault="00886AB4" w:rsidP="00886AB4">
      <w:pPr>
        <w:spacing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 xml:space="preserve"> Website: [Insert URL]</w:t>
      </w:r>
    </w:p>
    <w:p w14:paraId="7527FE40" w14:textId="1A950FA2" w:rsidR="00886AB4" w:rsidRPr="00506C2F" w:rsidRDefault="00886AB4" w:rsidP="00886AB4">
      <w:pPr>
        <w:spacing w:line="240" w:lineRule="auto"/>
        <w:contextualSpacing/>
        <w:rPr>
          <w:rFonts w:ascii="Raleway" w:hAnsi="Raleway"/>
          <w:color w:val="70AD47" w:themeColor="accent6"/>
        </w:rPr>
      </w:pPr>
      <w:r w:rsidRPr="00506C2F">
        <w:rPr>
          <w:rFonts w:ascii="Raleway" w:hAnsi="Raleway"/>
          <w:color w:val="70AD47" w:themeColor="accent6"/>
        </w:rPr>
        <w:t xml:space="preserve"> Phone: [Insert Number]</w:t>
      </w:r>
      <w:r w:rsidRPr="00BB2441">
        <w:rPr>
          <w:rFonts w:eastAsia="Times New Roman"/>
          <w:noProof/>
        </w:rPr>
        <w:t xml:space="preserve"> </w:t>
      </w:r>
    </w:p>
    <w:p w14:paraId="3AEC970E" w14:textId="1D8024A6" w:rsidR="00886AB4" w:rsidRPr="0013531A" w:rsidRDefault="00886AB4" w:rsidP="00753E4C">
      <w:pPr>
        <w:rPr>
          <w:rFonts w:ascii="Raleway" w:hAnsi="Raleway"/>
          <w:b/>
          <w:bCs/>
          <w:sz w:val="22"/>
          <w:szCs w:val="22"/>
        </w:rPr>
      </w:pPr>
      <w:r w:rsidRPr="00506C2F">
        <w:rPr>
          <w:rFonts w:ascii="Raleway" w:hAnsi="Raleway"/>
          <w:color w:val="70AD47" w:themeColor="accent6"/>
        </w:rPr>
        <w:t xml:space="preserve"> Rebate Info: [QR Code or Link]</w:t>
      </w:r>
    </w:p>
    <w:sectPr w:rsidR="00886AB4" w:rsidRPr="0013531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4E57" w14:textId="77777777" w:rsidR="00D2446B" w:rsidRDefault="00D2446B" w:rsidP="00886AB4">
      <w:pPr>
        <w:spacing w:after="0" w:line="240" w:lineRule="auto"/>
      </w:pPr>
      <w:r>
        <w:separator/>
      </w:r>
    </w:p>
  </w:endnote>
  <w:endnote w:type="continuationSeparator" w:id="0">
    <w:p w14:paraId="2571335E" w14:textId="77777777" w:rsidR="00D2446B" w:rsidRDefault="00D2446B" w:rsidP="0088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6436256"/>
      <w:docPartObj>
        <w:docPartGallery w:val="Page Numbers (Bottom of Page)"/>
        <w:docPartUnique/>
      </w:docPartObj>
    </w:sdtPr>
    <w:sdtContent>
      <w:p w14:paraId="48B09CDA" w14:textId="1867FE35" w:rsidR="00886AB4" w:rsidRDefault="00886AB4" w:rsidP="00A170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A2C1865" w14:textId="77777777" w:rsidR="00886AB4" w:rsidRDefault="00886AB4" w:rsidP="00886A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9202075"/>
      <w:docPartObj>
        <w:docPartGallery w:val="Page Numbers (Bottom of Page)"/>
        <w:docPartUnique/>
      </w:docPartObj>
    </w:sdtPr>
    <w:sdtContent>
      <w:p w14:paraId="3CCB80DD" w14:textId="4CC8FACA" w:rsidR="00886AB4" w:rsidRDefault="00886AB4" w:rsidP="00A170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CDF8B9" w14:textId="77777777" w:rsidR="00886AB4" w:rsidRDefault="00886AB4" w:rsidP="00886A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5AB0" w14:textId="77777777" w:rsidR="00D2446B" w:rsidRDefault="00D2446B" w:rsidP="00886AB4">
      <w:pPr>
        <w:spacing w:after="0" w:line="240" w:lineRule="auto"/>
      </w:pPr>
      <w:r>
        <w:separator/>
      </w:r>
    </w:p>
  </w:footnote>
  <w:footnote w:type="continuationSeparator" w:id="0">
    <w:p w14:paraId="3B1154B3" w14:textId="77777777" w:rsidR="00D2446B" w:rsidRDefault="00D2446B" w:rsidP="0088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0A3"/>
    <w:multiLevelType w:val="hybridMultilevel"/>
    <w:tmpl w:val="CB2AC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D7CEE"/>
    <w:multiLevelType w:val="hybridMultilevel"/>
    <w:tmpl w:val="18A2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342D"/>
    <w:multiLevelType w:val="hybridMultilevel"/>
    <w:tmpl w:val="D2103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1850"/>
    <w:multiLevelType w:val="hybridMultilevel"/>
    <w:tmpl w:val="F858F00C"/>
    <w:lvl w:ilvl="0" w:tplc="7DBC0E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912B5"/>
    <w:multiLevelType w:val="hybridMultilevel"/>
    <w:tmpl w:val="B6A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907DF"/>
    <w:multiLevelType w:val="hybridMultilevel"/>
    <w:tmpl w:val="685E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1487">
    <w:abstractNumId w:val="1"/>
  </w:num>
  <w:num w:numId="2" w16cid:durableId="1514951657">
    <w:abstractNumId w:val="5"/>
  </w:num>
  <w:num w:numId="3" w16cid:durableId="186065421">
    <w:abstractNumId w:val="0"/>
  </w:num>
  <w:num w:numId="4" w16cid:durableId="1571887063">
    <w:abstractNumId w:val="4"/>
  </w:num>
  <w:num w:numId="5" w16cid:durableId="738283313">
    <w:abstractNumId w:val="2"/>
  </w:num>
  <w:num w:numId="6" w16cid:durableId="68367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37"/>
    <w:rsid w:val="00001595"/>
    <w:rsid w:val="000A218B"/>
    <w:rsid w:val="000A2BAA"/>
    <w:rsid w:val="0013531A"/>
    <w:rsid w:val="001555FC"/>
    <w:rsid w:val="00190EF2"/>
    <w:rsid w:val="001A1A50"/>
    <w:rsid w:val="001D26ED"/>
    <w:rsid w:val="001E0BFD"/>
    <w:rsid w:val="001E3B2D"/>
    <w:rsid w:val="00222A12"/>
    <w:rsid w:val="002562AB"/>
    <w:rsid w:val="002762FF"/>
    <w:rsid w:val="00357D4C"/>
    <w:rsid w:val="00365EFC"/>
    <w:rsid w:val="0038770A"/>
    <w:rsid w:val="003A434C"/>
    <w:rsid w:val="003D2380"/>
    <w:rsid w:val="003D7981"/>
    <w:rsid w:val="004469E1"/>
    <w:rsid w:val="004C22F4"/>
    <w:rsid w:val="00502E09"/>
    <w:rsid w:val="005F4937"/>
    <w:rsid w:val="00607F80"/>
    <w:rsid w:val="00660FB6"/>
    <w:rsid w:val="0067063A"/>
    <w:rsid w:val="006866E3"/>
    <w:rsid w:val="006B4892"/>
    <w:rsid w:val="00750A75"/>
    <w:rsid w:val="00753E4C"/>
    <w:rsid w:val="007900C3"/>
    <w:rsid w:val="007C592A"/>
    <w:rsid w:val="007F11F2"/>
    <w:rsid w:val="00834313"/>
    <w:rsid w:val="00845551"/>
    <w:rsid w:val="0087250C"/>
    <w:rsid w:val="00886AB4"/>
    <w:rsid w:val="008A0EF4"/>
    <w:rsid w:val="008B594D"/>
    <w:rsid w:val="00944D38"/>
    <w:rsid w:val="00AA3D78"/>
    <w:rsid w:val="00B23641"/>
    <w:rsid w:val="00B82B6B"/>
    <w:rsid w:val="00BA735B"/>
    <w:rsid w:val="00BA77CE"/>
    <w:rsid w:val="00BC5CD1"/>
    <w:rsid w:val="00C0171F"/>
    <w:rsid w:val="00C426D5"/>
    <w:rsid w:val="00C57681"/>
    <w:rsid w:val="00C873A7"/>
    <w:rsid w:val="00CD0870"/>
    <w:rsid w:val="00CE07E6"/>
    <w:rsid w:val="00D177A6"/>
    <w:rsid w:val="00D214F2"/>
    <w:rsid w:val="00D2446B"/>
    <w:rsid w:val="00D553D8"/>
    <w:rsid w:val="00E055EB"/>
    <w:rsid w:val="00E61E6A"/>
    <w:rsid w:val="00E76789"/>
    <w:rsid w:val="00E97750"/>
    <w:rsid w:val="00EB7160"/>
    <w:rsid w:val="00F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56020"/>
  <w15:chartTrackingRefBased/>
  <w15:docId w15:val="{332B4D51-6090-8449-8A8E-7EA7C8F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9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9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9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9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9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D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6E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B4"/>
  </w:style>
  <w:style w:type="character" w:styleId="PageNumber">
    <w:name w:val="page number"/>
    <w:basedOn w:val="DefaultParagraphFont"/>
    <w:uiPriority w:val="99"/>
    <w:semiHidden/>
    <w:unhideWhenUsed/>
    <w:rsid w:val="0088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cc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ADC2974-F5F5-492F-AFDC-2694BDF80DD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3122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Hartzell</dc:creator>
  <cp:keywords/>
  <dc:description/>
  <cp:lastModifiedBy>Christine Kohn</cp:lastModifiedBy>
  <cp:revision>22</cp:revision>
  <dcterms:created xsi:type="dcterms:W3CDTF">2025-08-06T18:39:00Z</dcterms:created>
  <dcterms:modified xsi:type="dcterms:W3CDTF">2025-09-29T23:48:00Z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882c1246-abae-437b-a0d0-aa22d9223702</vt:lpwstr>
  </property>
</Properties>
</file>